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34348" w:rsidRDefault="00544544" w:rsidP="00544544">
      <w:pPr>
        <w:ind w:firstLineChars="279" w:firstLine="672"/>
        <w:jc w:val="center"/>
        <w:rPr>
          <w:b/>
          <w:iCs/>
          <w:sz w:val="24"/>
        </w:rPr>
      </w:pPr>
      <w:r>
        <w:rPr>
          <w:b/>
          <w:iCs/>
          <w:sz w:val="24"/>
        </w:rPr>
        <w:t>НЕТЕХНИЧЕСКОЕ</w:t>
      </w:r>
      <w:r>
        <w:rPr>
          <w:b/>
          <w:iCs/>
          <w:sz w:val="24"/>
        </w:rPr>
        <w:t xml:space="preserve"> РЕЗЮМЕ</w:t>
      </w:r>
    </w:p>
    <w:p w:rsidR="00834348" w:rsidRDefault="00544544" w:rsidP="00544544">
      <w:pPr>
        <w:ind w:leftChars="-200" w:left="-440" w:firstLineChars="462" w:firstLine="1113"/>
        <w:jc w:val="both"/>
        <w:rPr>
          <w:bCs/>
          <w:iCs/>
          <w:sz w:val="24"/>
        </w:rPr>
      </w:pPr>
      <w:r>
        <w:rPr>
          <w:b/>
          <w:iCs/>
          <w:sz w:val="24"/>
        </w:rPr>
        <w:t>Оператор объекта и его реквизиты</w:t>
      </w:r>
    </w:p>
    <w:p w:rsidR="00834348" w:rsidRDefault="00544544" w:rsidP="00544544">
      <w:pPr>
        <w:ind w:leftChars="-200" w:left="-440" w:rightChars="240" w:right="528" w:firstLineChars="462" w:firstLine="1113"/>
        <w:jc w:val="both"/>
        <w:rPr>
          <w:b/>
          <w:iCs/>
          <w:sz w:val="24"/>
        </w:rPr>
      </w:pPr>
      <w:r>
        <w:rPr>
          <w:b/>
          <w:iCs/>
          <w:sz w:val="24"/>
        </w:rPr>
        <w:t>Индивидуальный предприниматель «Кирпичный завод Дос»</w:t>
      </w:r>
    </w:p>
    <w:p w:rsidR="00834348" w:rsidRDefault="00544544" w:rsidP="00544544">
      <w:pPr>
        <w:ind w:leftChars="-200" w:left="-440" w:rightChars="240" w:right="528" w:firstLineChars="462" w:firstLine="1109"/>
        <w:jc w:val="both"/>
        <w:rPr>
          <w:bCs/>
          <w:iCs/>
          <w:sz w:val="24"/>
        </w:rPr>
      </w:pPr>
      <w:r>
        <w:rPr>
          <w:bCs/>
          <w:iCs/>
          <w:sz w:val="24"/>
        </w:rPr>
        <w:t>БИН: 830 930 300 366</w:t>
      </w:r>
    </w:p>
    <w:p w:rsidR="00834348" w:rsidRDefault="00544544" w:rsidP="00544544">
      <w:pPr>
        <w:ind w:leftChars="-200" w:left="-440" w:rightChars="240" w:right="528" w:firstLineChars="462" w:firstLine="1109"/>
        <w:jc w:val="both"/>
        <w:rPr>
          <w:bCs/>
          <w:iCs/>
          <w:sz w:val="24"/>
        </w:rPr>
      </w:pPr>
      <w:r>
        <w:rPr>
          <w:bCs/>
          <w:iCs/>
          <w:sz w:val="24"/>
        </w:rPr>
        <w:t>Юридический адрес: Республика Казахстан, 120700, Кызылординская область, Шиелийский район, село Байгекум, улица Досбол Бн 5/2.</w:t>
      </w:r>
    </w:p>
    <w:p w:rsidR="00834348" w:rsidRDefault="00544544" w:rsidP="00544544">
      <w:pPr>
        <w:ind w:leftChars="-200" w:left="-440" w:rightChars="240" w:right="528" w:firstLineChars="462" w:firstLine="1109"/>
        <w:jc w:val="both"/>
        <w:rPr>
          <w:bCs/>
          <w:iCs/>
          <w:sz w:val="24"/>
        </w:rPr>
      </w:pPr>
      <w:r>
        <w:rPr>
          <w:bCs/>
          <w:iCs/>
          <w:sz w:val="24"/>
        </w:rPr>
        <w:t>Фактический адрес производственного объекта: Кызылординская область, г. Кызылорда, аульный округ Косшынырауский, село Абай, урочище Аякколь, здание 26.</w:t>
      </w:r>
    </w:p>
    <w:p w:rsidR="00834348" w:rsidRDefault="00834348" w:rsidP="00544544">
      <w:pPr>
        <w:ind w:leftChars="-200" w:left="-440" w:rightChars="240" w:right="528" w:firstLineChars="462" w:firstLine="1109"/>
        <w:jc w:val="both"/>
        <w:rPr>
          <w:bCs/>
          <w:iCs/>
          <w:sz w:val="24"/>
        </w:rPr>
      </w:pPr>
    </w:p>
    <w:p w:rsidR="00834348" w:rsidRDefault="00544544" w:rsidP="00544544">
      <w:pPr>
        <w:ind w:leftChars="-200" w:left="-440" w:rightChars="240" w:right="528" w:firstLineChars="462" w:firstLine="1109"/>
        <w:jc w:val="both"/>
        <w:rPr>
          <w:bCs/>
          <w:iCs/>
          <w:sz w:val="24"/>
        </w:rPr>
      </w:pPr>
      <w:r>
        <w:rPr>
          <w:bCs/>
          <w:iCs/>
          <w:sz w:val="24"/>
        </w:rPr>
        <w:t>Местонахождение и характеристика площадки</w:t>
      </w:r>
    </w:p>
    <w:p w:rsidR="00834348" w:rsidRDefault="00544544" w:rsidP="00544544">
      <w:pPr>
        <w:ind w:leftChars="-200" w:left="-440" w:rightChars="240" w:right="528" w:firstLineChars="462" w:firstLine="1109"/>
        <w:jc w:val="both"/>
        <w:rPr>
          <w:bCs/>
          <w:iCs/>
          <w:sz w:val="24"/>
        </w:rPr>
      </w:pPr>
      <w:r>
        <w:rPr>
          <w:bCs/>
          <w:iCs/>
          <w:sz w:val="24"/>
        </w:rPr>
        <w:t>Производственный объект – действующий кирпичный завод – распо</w:t>
      </w:r>
      <w:r>
        <w:rPr>
          <w:bCs/>
          <w:iCs/>
          <w:sz w:val="24"/>
        </w:rPr>
        <w:t>ложен на земельном участке площадью 4,0 га (40 000 м²) по адресу: Кызылординская область, г. Кызылорда, аульный округ Косшынырауский, село Абай, урочище Аякколь, здание 26. Территория находится на южной стороне от трассы Кызылорда – Жезказган (17 км трассы</w:t>
      </w:r>
      <w:r>
        <w:rPr>
          <w:bCs/>
          <w:iCs/>
          <w:sz w:val="24"/>
        </w:rPr>
        <w:t>).</w:t>
      </w:r>
    </w:p>
    <w:p w:rsidR="00834348" w:rsidRDefault="00544544" w:rsidP="00544544">
      <w:pPr>
        <w:ind w:leftChars="-200" w:left="-440" w:rightChars="240" w:right="528" w:firstLineChars="462" w:firstLine="1109"/>
        <w:jc w:val="both"/>
        <w:rPr>
          <w:bCs/>
          <w:iCs/>
          <w:sz w:val="24"/>
        </w:rPr>
      </w:pPr>
      <w:r>
        <w:rPr>
          <w:bCs/>
          <w:iCs/>
          <w:sz w:val="24"/>
        </w:rPr>
        <w:t>Площадь застройки – 7 265 м², площадь покрытий – 6 421 м², грунтовые покрытия – 26 314 м².</w:t>
      </w:r>
    </w:p>
    <w:p w:rsidR="00834348" w:rsidRDefault="00544544" w:rsidP="00544544">
      <w:pPr>
        <w:ind w:leftChars="-200" w:left="-440" w:rightChars="240" w:right="528" w:firstLineChars="462" w:firstLine="1109"/>
        <w:jc w:val="both"/>
        <w:rPr>
          <w:bCs/>
          <w:iCs/>
          <w:sz w:val="24"/>
        </w:rPr>
      </w:pPr>
      <w:r>
        <w:rPr>
          <w:bCs/>
          <w:iCs/>
          <w:sz w:val="24"/>
        </w:rPr>
        <w:t>Ближайшая жилая зона (село Абай) расположена на расстоянии 2 км от границы предприятия. Санитарно-защитная зона установлена в размере 500 м в соответствии с санит</w:t>
      </w:r>
      <w:r>
        <w:rPr>
          <w:bCs/>
          <w:iCs/>
          <w:sz w:val="24"/>
        </w:rPr>
        <w:t>арными правилами для производства кирпича. Зоны отдыха, санатории, дома отдыха и пансионаты вблизи предприятия отсутствуют. Река Сырдарья находится на расстоянии 12,7 км.</w:t>
      </w:r>
    </w:p>
    <w:p w:rsidR="00834348" w:rsidRDefault="00544544">
      <w:pPr>
        <w:widowControl/>
        <w:ind w:leftChars="-200" w:left="-440" w:firstLineChars="462" w:firstLine="1113"/>
        <w:jc w:val="both"/>
      </w:pPr>
      <w:r>
        <w:rPr>
          <w:rFonts w:eastAsia="SimSun"/>
          <w:b/>
          <w:bCs/>
          <w:i/>
          <w:iCs/>
          <w:color w:val="000000"/>
          <w:sz w:val="24"/>
          <w:szCs w:val="24"/>
          <w:lang w:eastAsia="zh-CN"/>
        </w:rPr>
        <w:t>Период эксплуатации</w:t>
      </w:r>
      <w:r>
        <w:rPr>
          <w:rFonts w:ascii="TimesNewRomanPS-BoldItalicMT" w:eastAsia="TimesNewRomanPS-BoldItalicMT" w:hAnsi="TimesNewRomanPS-BoldItalicMT" w:cs="TimesNewRomanPS-BoldItalicMT"/>
          <w:b/>
          <w:bCs/>
          <w:i/>
          <w:iCs/>
          <w:color w:val="000000"/>
          <w:sz w:val="24"/>
          <w:szCs w:val="24"/>
          <w:lang w:eastAsia="zh-CN"/>
        </w:rPr>
        <w:t xml:space="preserve">. </w:t>
      </w:r>
    </w:p>
    <w:p w:rsidR="00834348" w:rsidRDefault="00544544" w:rsidP="00544544">
      <w:pPr>
        <w:widowControl/>
        <w:ind w:leftChars="-200" w:left="-440" w:firstLineChars="462" w:firstLine="1109"/>
        <w:jc w:val="both"/>
      </w:pPr>
      <w:r>
        <w:rPr>
          <w:rFonts w:eastAsia="SimSun"/>
          <w:color w:val="000000"/>
          <w:sz w:val="24"/>
          <w:szCs w:val="24"/>
          <w:lang w:eastAsia="zh-CN"/>
        </w:rPr>
        <w:t>1. Количество планируемого изготовления кирпичей (шт/сезон) – 2</w:t>
      </w:r>
      <w:r>
        <w:rPr>
          <w:rFonts w:eastAsia="SimSun"/>
          <w:color w:val="000000"/>
          <w:sz w:val="24"/>
          <w:szCs w:val="24"/>
          <w:lang w:eastAsia="zh-CN"/>
        </w:rPr>
        <w:t xml:space="preserve"> 700 000 </w:t>
      </w:r>
    </w:p>
    <w:p w:rsidR="00834348" w:rsidRDefault="00544544" w:rsidP="00544544">
      <w:pPr>
        <w:widowControl/>
        <w:ind w:leftChars="-200" w:left="-440" w:firstLineChars="462" w:firstLine="1109"/>
        <w:jc w:val="both"/>
      </w:pPr>
      <w:r>
        <w:rPr>
          <w:rFonts w:eastAsia="SimSun"/>
          <w:color w:val="000000"/>
          <w:sz w:val="24"/>
          <w:szCs w:val="24"/>
          <w:lang w:eastAsia="zh-CN"/>
        </w:rPr>
        <w:t xml:space="preserve">2.Количество обожженного кирпича (шт/сезон) – 2 700 000. </w:t>
      </w:r>
    </w:p>
    <w:p w:rsidR="00834348" w:rsidRDefault="00544544" w:rsidP="00544544">
      <w:pPr>
        <w:widowControl/>
        <w:ind w:leftChars="-200" w:left="-440" w:firstLineChars="462" w:firstLine="1109"/>
        <w:jc w:val="both"/>
        <w:rPr>
          <w:rFonts w:eastAsia="SimSun"/>
          <w:color w:val="000000"/>
          <w:sz w:val="24"/>
          <w:szCs w:val="24"/>
          <w:lang w:eastAsia="zh-CN"/>
        </w:rPr>
      </w:pPr>
      <w:r>
        <w:rPr>
          <w:rFonts w:eastAsia="SimSun"/>
          <w:color w:val="000000"/>
          <w:sz w:val="24"/>
          <w:szCs w:val="24"/>
          <w:lang w:eastAsia="zh-CN"/>
        </w:rPr>
        <w:t>3. Годовой расход глины т/год – 20529 т.</w:t>
      </w:r>
    </w:p>
    <w:p w:rsidR="00834348" w:rsidRDefault="00544544" w:rsidP="00544544">
      <w:pPr>
        <w:widowControl/>
        <w:ind w:leftChars="-200" w:left="-440" w:firstLineChars="462" w:firstLine="1109"/>
        <w:jc w:val="both"/>
      </w:pPr>
      <w:r>
        <w:rPr>
          <w:rFonts w:eastAsia="SimSun"/>
          <w:color w:val="000000"/>
          <w:sz w:val="24"/>
          <w:szCs w:val="24"/>
          <w:lang w:eastAsia="zh-CN"/>
        </w:rPr>
        <w:t xml:space="preserve"> 4. Годовой расход каменного угля на кольцевые печи (т/год) – 1246 т.</w:t>
      </w:r>
    </w:p>
    <w:p w:rsidR="00834348" w:rsidRDefault="00544544" w:rsidP="00544544">
      <w:pPr>
        <w:pStyle w:val="a4"/>
        <w:spacing w:beforeAutospacing="0" w:line="15" w:lineRule="atLeast"/>
        <w:ind w:leftChars="-200" w:left="-440" w:firstLineChars="462" w:firstLine="1113"/>
        <w:jc w:val="both"/>
        <w:rPr>
          <w:rFonts w:eastAsia="sans-serif"/>
          <w:lang w:val="ru-RU"/>
        </w:rPr>
      </w:pPr>
      <w:r>
        <w:rPr>
          <w:rFonts w:eastAsia="sans-serif"/>
          <w:b/>
          <w:bCs/>
          <w:lang w:val="ru-RU"/>
        </w:rPr>
        <w:t>Основное оборудование:</w:t>
      </w:r>
      <w:r>
        <w:rPr>
          <w:rFonts w:eastAsia="sans-serif"/>
          <w:lang w:val="ru-RU"/>
        </w:rPr>
        <w:t xml:space="preserve"> Печь Гофмана (кольцевая), формовочные линии, ленточные конвейеры, дробилки, сушильные камеры, отопительные котлы.</w:t>
      </w:r>
    </w:p>
    <w:p w:rsidR="00834348" w:rsidRDefault="00544544" w:rsidP="00544544">
      <w:pPr>
        <w:pStyle w:val="a4"/>
        <w:spacing w:beforeAutospacing="0" w:line="15" w:lineRule="atLeast"/>
        <w:ind w:leftChars="-200" w:left="-440" w:firstLineChars="462" w:firstLine="1113"/>
        <w:jc w:val="both"/>
        <w:rPr>
          <w:bCs/>
          <w:iCs/>
          <w:lang w:val="ru-RU"/>
        </w:rPr>
      </w:pPr>
      <w:r>
        <w:rPr>
          <w:rFonts w:eastAsia="sans-serif"/>
          <w:b/>
          <w:bCs/>
          <w:lang w:val="ru-RU"/>
        </w:rPr>
        <w:t>Вид используемого топлива:</w:t>
      </w:r>
      <w:r>
        <w:rPr>
          <w:rFonts w:eastAsia="sans-serif"/>
          <w:lang w:val="ru-RU"/>
        </w:rPr>
        <w:t xml:space="preserve"> Твердое топливо (уголь) для обжига и отопления.</w:t>
      </w:r>
    </w:p>
    <w:p w:rsidR="00834348" w:rsidRDefault="00544544" w:rsidP="00544544">
      <w:pPr>
        <w:ind w:leftChars="-200" w:left="-440" w:rightChars="240" w:right="528" w:firstLineChars="462" w:firstLine="1109"/>
        <w:jc w:val="both"/>
        <w:rPr>
          <w:bCs/>
          <w:iCs/>
          <w:sz w:val="24"/>
        </w:rPr>
      </w:pPr>
      <w:r>
        <w:rPr>
          <w:bCs/>
          <w:iCs/>
          <w:sz w:val="24"/>
        </w:rPr>
        <w:t>Сведения о ранее выданной разрешительной документации</w:t>
      </w:r>
    </w:p>
    <w:p w:rsidR="00834348" w:rsidRDefault="00544544" w:rsidP="00544544">
      <w:pPr>
        <w:ind w:leftChars="-200" w:left="-440" w:rightChars="240" w:right="528" w:firstLineChars="462" w:firstLine="1109"/>
        <w:jc w:val="both"/>
        <w:rPr>
          <w:bCs/>
          <w:iCs/>
          <w:sz w:val="24"/>
        </w:rPr>
      </w:pPr>
      <w:r>
        <w:rPr>
          <w:bCs/>
          <w:iCs/>
          <w:sz w:val="24"/>
        </w:rPr>
        <w:t>Проектирование и строительство кирпичного завода осуществлялось прежним природопользователем – ТОО «ИП "Эко-Орда"». В 2018 году был разработан раздел «Охрана окружающей среды» (РООС) в составе рабочего проекта «Строительство кирпичного завода, расположенно</w:t>
      </w:r>
      <w:r>
        <w:rPr>
          <w:bCs/>
          <w:iCs/>
          <w:sz w:val="24"/>
        </w:rPr>
        <w:t>го на 17 км трассы Кызылорда – Жезказган». Указанный раздел получил положительное заключение государственной экологической экспертизы № 061-0020/18 от 13.11.2018 г., выданное РГУ «Департамент экологии по Кызылординской области».</w:t>
      </w:r>
    </w:p>
    <w:p w:rsidR="00834348" w:rsidRDefault="00544544" w:rsidP="00544544">
      <w:pPr>
        <w:ind w:leftChars="-200" w:left="-440" w:rightChars="240" w:right="528" w:firstLineChars="462" w:firstLine="1109"/>
        <w:jc w:val="both"/>
        <w:rPr>
          <w:bCs/>
          <w:iCs/>
          <w:sz w:val="24"/>
        </w:rPr>
      </w:pPr>
      <w:r>
        <w:rPr>
          <w:bCs/>
          <w:iCs/>
          <w:sz w:val="24"/>
        </w:rPr>
        <w:t>На основании заключения упо</w:t>
      </w:r>
      <w:r>
        <w:rPr>
          <w:bCs/>
          <w:iCs/>
          <w:sz w:val="24"/>
        </w:rPr>
        <w:t>лномоченным органом было выдано Разрешение на эмиссии в окружающую среду для объектов I, II и III категорий № KZ18VCZ00212497 сроком действия с 13.11.2018 г. по 31.12.2026 г. Данным разрешением были установлены нормативы выбросов загрязняющих веществ в атм</w:t>
      </w:r>
      <w:r>
        <w:rPr>
          <w:bCs/>
          <w:iCs/>
          <w:sz w:val="24"/>
        </w:rPr>
        <w:t>осферу, лимиты на размещение отходов и условия водопользования.</w:t>
      </w:r>
    </w:p>
    <w:p w:rsidR="00834348" w:rsidRDefault="00544544" w:rsidP="00544544">
      <w:pPr>
        <w:ind w:leftChars="-200" w:left="-440" w:rightChars="240" w:right="528" w:firstLineChars="462" w:firstLine="1109"/>
        <w:jc w:val="both"/>
        <w:rPr>
          <w:bCs/>
          <w:iCs/>
          <w:sz w:val="24"/>
        </w:rPr>
      </w:pPr>
      <w:r>
        <w:rPr>
          <w:bCs/>
          <w:iCs/>
          <w:sz w:val="24"/>
        </w:rPr>
        <w:t>1.4. Смена природопользователя</w:t>
      </w:r>
    </w:p>
    <w:p w:rsidR="00834348" w:rsidRDefault="00834348" w:rsidP="00544544">
      <w:pPr>
        <w:ind w:leftChars="-200" w:left="-440" w:rightChars="240" w:right="528" w:firstLineChars="462" w:firstLine="1109"/>
        <w:jc w:val="both"/>
        <w:rPr>
          <w:bCs/>
          <w:iCs/>
          <w:sz w:val="24"/>
        </w:rPr>
      </w:pPr>
    </w:p>
    <w:p w:rsidR="00834348" w:rsidRDefault="00544544" w:rsidP="00544544">
      <w:pPr>
        <w:ind w:leftChars="-200" w:left="-440" w:rightChars="240" w:right="528" w:firstLineChars="462" w:firstLine="1109"/>
        <w:jc w:val="both"/>
        <w:rPr>
          <w:bCs/>
          <w:iCs/>
          <w:sz w:val="24"/>
        </w:rPr>
      </w:pPr>
      <w:r>
        <w:rPr>
          <w:bCs/>
          <w:iCs/>
          <w:sz w:val="24"/>
        </w:rPr>
        <w:t>В 2024 году в результате гражданско-правовой сделки (договор купли-продажи движимого имущества и передачи права недропользования от 14.11.2024 г.) собственником</w:t>
      </w:r>
      <w:r>
        <w:rPr>
          <w:bCs/>
          <w:iCs/>
          <w:sz w:val="24"/>
        </w:rPr>
        <w:t xml:space="preserve"> производственного объекта стал ИП «Кирпичный завод Дос».</w:t>
      </w:r>
    </w:p>
    <w:p w:rsidR="00834348" w:rsidRDefault="00544544" w:rsidP="00544544">
      <w:pPr>
        <w:ind w:leftChars="-200" w:left="-440" w:rightChars="240" w:right="528" w:firstLineChars="462" w:firstLine="1109"/>
        <w:jc w:val="both"/>
        <w:rPr>
          <w:bCs/>
          <w:iCs/>
          <w:sz w:val="24"/>
        </w:rPr>
      </w:pPr>
      <w:r>
        <w:rPr>
          <w:bCs/>
          <w:iCs/>
          <w:sz w:val="24"/>
        </w:rPr>
        <w:t xml:space="preserve">В связи со сменой природопользователя и истечением срока действия ранее </w:t>
      </w:r>
      <w:r>
        <w:rPr>
          <w:bCs/>
          <w:iCs/>
          <w:sz w:val="24"/>
        </w:rPr>
        <w:lastRenderedPageBreak/>
        <w:t>выданного разрешения (31.12.2026 г.) возникает необходимость установления новых нормативов допустимых выбросов (НДВ) на период</w:t>
      </w:r>
      <w:r>
        <w:rPr>
          <w:bCs/>
          <w:iCs/>
          <w:sz w:val="24"/>
        </w:rPr>
        <w:t xml:space="preserve"> 2027–2036 гг. Настоящий проект НДВ разработан на основании актуальных данных инвентаризации и учитывает только эксплуатационную стадию работы кирпичного завода (строительно-монтажные работы завершены).</w:t>
      </w:r>
    </w:p>
    <w:p w:rsidR="00834348" w:rsidRDefault="00834348" w:rsidP="00544544">
      <w:pPr>
        <w:pStyle w:val="a3"/>
        <w:ind w:leftChars="-200" w:left="-440" w:firstLineChars="462" w:firstLine="1109"/>
        <w:jc w:val="both"/>
      </w:pPr>
    </w:p>
    <w:p w:rsidR="00834348" w:rsidRDefault="00834348" w:rsidP="00544544">
      <w:pPr>
        <w:pStyle w:val="a3"/>
        <w:ind w:leftChars="-200" w:left="-440" w:firstLineChars="462" w:firstLine="1109"/>
        <w:jc w:val="both"/>
      </w:pPr>
    </w:p>
    <w:p w:rsidR="00834348" w:rsidRDefault="00834348" w:rsidP="00544544">
      <w:pPr>
        <w:pStyle w:val="a3"/>
        <w:ind w:leftChars="-200" w:left="-440" w:firstLineChars="462" w:firstLine="1109"/>
        <w:jc w:val="both"/>
      </w:pPr>
    </w:p>
    <w:p w:rsidR="00834348" w:rsidRDefault="00544544" w:rsidP="00544544">
      <w:pPr>
        <w:pStyle w:val="a3"/>
        <w:ind w:leftChars="-200" w:left="-440" w:firstLineChars="462" w:firstLine="1109"/>
        <w:jc w:val="both"/>
        <w:rPr>
          <w:i/>
          <w:sz w:val="26"/>
        </w:rPr>
      </w:pPr>
      <w:r>
        <w:rPr>
          <w:noProof/>
          <w:lang w:eastAsia="ru-RU"/>
        </w:rPr>
        <w:drawing>
          <wp:inline distT="0" distB="0" distL="114300" distR="114300">
            <wp:extent cx="4924425" cy="3133725"/>
            <wp:effectExtent l="0" t="0" r="9525" b="9525"/>
            <wp:docPr id="21" name="Изображение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Изображение 2"/>
                    <pic:cNvPicPr>
                      <a:picLocks noChangeAspect="1"/>
                    </pic:cNvPicPr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24425" cy="3133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34348" w:rsidRDefault="00834348">
      <w:pPr>
        <w:pStyle w:val="a3"/>
        <w:ind w:leftChars="-200" w:left="-440" w:firstLineChars="462" w:firstLine="1201"/>
        <w:jc w:val="both"/>
        <w:rPr>
          <w:i/>
          <w:sz w:val="26"/>
        </w:rPr>
      </w:pPr>
    </w:p>
    <w:p w:rsidR="00834348" w:rsidRDefault="00544544" w:rsidP="00544544">
      <w:pPr>
        <w:pStyle w:val="a3"/>
        <w:ind w:leftChars="-200" w:left="-440" w:firstLineChars="462" w:firstLine="1020"/>
        <w:jc w:val="both"/>
        <w:rPr>
          <w:b/>
          <w:bCs/>
          <w:iCs/>
          <w:sz w:val="22"/>
          <w:szCs w:val="22"/>
        </w:rPr>
      </w:pPr>
      <w:r>
        <w:rPr>
          <w:b/>
          <w:bCs/>
          <w:iCs/>
          <w:sz w:val="22"/>
          <w:szCs w:val="22"/>
        </w:rPr>
        <w:t>Рисунок</w:t>
      </w:r>
      <w:r>
        <w:rPr>
          <w:b/>
          <w:bCs/>
          <w:iCs/>
          <w:sz w:val="22"/>
          <w:szCs w:val="22"/>
        </w:rPr>
        <w:t xml:space="preserve"> 1-Ситуационная схема территорий кирпичн</w:t>
      </w:r>
      <w:r>
        <w:rPr>
          <w:b/>
          <w:bCs/>
          <w:iCs/>
          <w:sz w:val="22"/>
          <w:szCs w:val="22"/>
        </w:rPr>
        <w:t>ого завода</w:t>
      </w:r>
    </w:p>
    <w:p w:rsidR="00834348" w:rsidRDefault="00834348">
      <w:pPr>
        <w:pStyle w:val="a3"/>
        <w:ind w:leftChars="-200" w:left="-440" w:firstLineChars="462" w:firstLine="1201"/>
        <w:jc w:val="both"/>
        <w:rPr>
          <w:i/>
          <w:sz w:val="26"/>
        </w:rPr>
      </w:pPr>
    </w:p>
    <w:p w:rsidR="00834348" w:rsidRDefault="00834348">
      <w:pPr>
        <w:pStyle w:val="a3"/>
        <w:ind w:leftChars="-200" w:left="-440" w:firstLineChars="462" w:firstLine="1201"/>
        <w:jc w:val="both"/>
        <w:rPr>
          <w:i/>
          <w:sz w:val="26"/>
        </w:rPr>
      </w:pPr>
    </w:p>
    <w:p w:rsidR="00834348" w:rsidRDefault="00834348">
      <w:pPr>
        <w:pStyle w:val="a3"/>
        <w:ind w:leftChars="-200" w:left="-440" w:firstLineChars="462" w:firstLine="1201"/>
        <w:jc w:val="both"/>
        <w:rPr>
          <w:i/>
          <w:sz w:val="26"/>
        </w:rPr>
      </w:pPr>
    </w:p>
    <w:p w:rsidR="00834348" w:rsidRDefault="00544544">
      <w:pPr>
        <w:ind w:leftChars="-200" w:left="-440" w:firstLineChars="462" w:firstLine="1016"/>
        <w:jc w:val="both"/>
        <w:rPr>
          <w:b/>
          <w:sz w:val="24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450215</wp:posOffset>
            </wp:positionH>
            <wp:positionV relativeFrom="paragraph">
              <wp:posOffset>0</wp:posOffset>
            </wp:positionV>
            <wp:extent cx="6478270" cy="1876425"/>
            <wp:effectExtent l="0" t="0" r="17780" b="9525"/>
            <wp:wrapTight wrapText="bothSides">
              <wp:wrapPolygon edited="0">
                <wp:start x="0" y="0"/>
                <wp:lineTo x="0" y="21490"/>
                <wp:lineTo x="21532" y="21490"/>
                <wp:lineTo x="21532" y="0"/>
                <wp:lineTo x="0" y="0"/>
              </wp:wrapPolygon>
            </wp:wrapTight>
            <wp:docPr id="25" name="Изображение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Изображение 5"/>
                    <pic:cNvPicPr>
                      <a:picLocks noChangeAspect="1"/>
                    </pic:cNvPicPr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78270" cy="1876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b/>
          <w:sz w:val="24"/>
          <w:szCs w:val="24"/>
        </w:rPr>
        <w:t>Рисунок 1.</w:t>
      </w:r>
      <w:r>
        <w:rPr>
          <w:b/>
          <w:sz w:val="24"/>
          <w:szCs w:val="24"/>
        </w:rPr>
        <w:t>1</w:t>
      </w:r>
      <w:r>
        <w:rPr>
          <w:b/>
          <w:sz w:val="24"/>
          <w:szCs w:val="24"/>
        </w:rPr>
        <w:t xml:space="preserve"> - Карта-схема объекта с нанесенными на нее источниками выбросов загрязняющих веществ в атмосферу.</w:t>
      </w:r>
    </w:p>
    <w:p w:rsidR="00834348" w:rsidRDefault="00834348">
      <w:pPr>
        <w:pStyle w:val="a3"/>
        <w:ind w:leftChars="-200" w:left="-440" w:firstLineChars="462" w:firstLine="1201"/>
        <w:jc w:val="both"/>
        <w:rPr>
          <w:i/>
          <w:sz w:val="26"/>
        </w:rPr>
      </w:pPr>
    </w:p>
    <w:p w:rsidR="00834348" w:rsidRDefault="00544544" w:rsidP="00544544">
      <w:pPr>
        <w:pStyle w:val="a3"/>
        <w:ind w:leftChars="-200" w:left="-440" w:firstLineChars="462" w:firstLine="1109"/>
        <w:jc w:val="both"/>
        <w:rPr>
          <w:i/>
          <w:sz w:val="26"/>
        </w:rPr>
      </w:pPr>
      <w:r>
        <w:rPr>
          <w:noProof/>
          <w:lang w:eastAsia="ru-RU"/>
        </w:rPr>
        <w:lastRenderedPageBreak/>
        <w:drawing>
          <wp:inline distT="0" distB="0" distL="114300" distR="114300">
            <wp:extent cx="5809615" cy="5053330"/>
            <wp:effectExtent l="0" t="0" r="635" b="13970"/>
            <wp:docPr id="23" name="Изображение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Изображение 3"/>
                    <pic:cNvPicPr>
                      <a:picLocks noChangeAspect="1"/>
                    </pic:cNvPicPr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09615" cy="5053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34348" w:rsidRDefault="00834348">
      <w:pPr>
        <w:pStyle w:val="a3"/>
        <w:ind w:leftChars="-200" w:left="-440" w:firstLineChars="462" w:firstLine="1201"/>
        <w:jc w:val="both"/>
        <w:rPr>
          <w:i/>
          <w:sz w:val="26"/>
        </w:rPr>
      </w:pPr>
    </w:p>
    <w:p w:rsidR="00834348" w:rsidRDefault="00544544" w:rsidP="00544544">
      <w:pPr>
        <w:ind w:leftChars="-200" w:left="-440" w:rightChars="140" w:right="308" w:firstLineChars="462" w:firstLine="1113"/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Рисунок </w:t>
      </w:r>
      <w:r>
        <w:rPr>
          <w:b/>
          <w:sz w:val="24"/>
          <w:szCs w:val="24"/>
        </w:rPr>
        <w:t>2</w:t>
      </w:r>
      <w:r>
        <w:rPr>
          <w:b/>
          <w:sz w:val="24"/>
          <w:szCs w:val="24"/>
        </w:rPr>
        <w:t xml:space="preserve"> - Ситуационная карта-схема района размещения объекта с указанием ближайших водоохранных зон</w:t>
      </w:r>
      <w:r>
        <w:rPr>
          <w:b/>
          <w:sz w:val="24"/>
          <w:szCs w:val="24"/>
        </w:rPr>
        <w:t xml:space="preserve"> </w:t>
      </w:r>
      <w:r>
        <w:rPr>
          <w:b/>
          <w:bCs/>
          <w:sz w:val="24"/>
        </w:rPr>
        <w:t xml:space="preserve">участка </w:t>
      </w:r>
      <w:r>
        <w:rPr>
          <w:b/>
          <w:bCs/>
          <w:spacing w:val="-7"/>
          <w:sz w:val="24"/>
        </w:rPr>
        <w:t xml:space="preserve"> (12,7км)</w:t>
      </w:r>
    </w:p>
    <w:p w:rsidR="00834348" w:rsidRDefault="00834348">
      <w:pPr>
        <w:pStyle w:val="a3"/>
        <w:ind w:leftChars="-200" w:left="-440" w:rightChars="140" w:right="308" w:firstLineChars="462" w:firstLine="1201"/>
        <w:jc w:val="both"/>
        <w:rPr>
          <w:i/>
          <w:sz w:val="26"/>
        </w:rPr>
      </w:pPr>
    </w:p>
    <w:p w:rsidR="00834348" w:rsidRDefault="00834348">
      <w:pPr>
        <w:pStyle w:val="a3"/>
        <w:ind w:leftChars="-200" w:left="-440" w:firstLineChars="462" w:firstLine="1201"/>
        <w:jc w:val="both"/>
        <w:rPr>
          <w:i/>
          <w:sz w:val="26"/>
        </w:rPr>
      </w:pPr>
    </w:p>
    <w:p w:rsidR="00834348" w:rsidRDefault="00834348">
      <w:pPr>
        <w:pStyle w:val="a3"/>
        <w:ind w:leftChars="-200" w:left="-440" w:firstLineChars="462" w:firstLine="1201"/>
        <w:jc w:val="both"/>
        <w:rPr>
          <w:i/>
          <w:sz w:val="26"/>
        </w:rPr>
      </w:pPr>
    </w:p>
    <w:p w:rsidR="00834348" w:rsidRDefault="00834348">
      <w:pPr>
        <w:pStyle w:val="a3"/>
        <w:ind w:leftChars="-200" w:left="-440" w:firstLineChars="462" w:firstLine="1201"/>
        <w:jc w:val="both"/>
        <w:rPr>
          <w:i/>
          <w:sz w:val="26"/>
        </w:rPr>
      </w:pPr>
    </w:p>
    <w:p w:rsidR="00834348" w:rsidRDefault="00834348">
      <w:pPr>
        <w:pStyle w:val="a3"/>
        <w:ind w:leftChars="-200" w:left="-440" w:firstLineChars="462" w:firstLine="1201"/>
        <w:jc w:val="both"/>
        <w:rPr>
          <w:i/>
          <w:sz w:val="26"/>
        </w:rPr>
      </w:pPr>
    </w:p>
    <w:p w:rsidR="00834348" w:rsidRDefault="00834348">
      <w:pPr>
        <w:pStyle w:val="a3"/>
        <w:ind w:leftChars="-200" w:left="-440" w:firstLineChars="462" w:firstLine="1201"/>
        <w:jc w:val="both"/>
        <w:rPr>
          <w:i/>
          <w:sz w:val="26"/>
        </w:rPr>
      </w:pPr>
    </w:p>
    <w:p w:rsidR="00834348" w:rsidRDefault="00834348">
      <w:pPr>
        <w:pStyle w:val="a3"/>
        <w:ind w:leftChars="-200" w:left="-440" w:firstLineChars="462" w:firstLine="1201"/>
        <w:jc w:val="both"/>
        <w:rPr>
          <w:i/>
          <w:sz w:val="26"/>
        </w:rPr>
      </w:pPr>
    </w:p>
    <w:p w:rsidR="00834348" w:rsidRDefault="00544544" w:rsidP="00544544">
      <w:pPr>
        <w:pStyle w:val="a3"/>
        <w:ind w:leftChars="-200" w:left="-440" w:firstLineChars="462" w:firstLine="1109"/>
        <w:jc w:val="both"/>
        <w:rPr>
          <w:i/>
          <w:sz w:val="26"/>
        </w:rPr>
      </w:pPr>
      <w:r>
        <w:rPr>
          <w:noProof/>
          <w:lang w:eastAsia="ru-RU"/>
        </w:rPr>
        <w:lastRenderedPageBreak/>
        <w:drawing>
          <wp:inline distT="0" distB="0" distL="114300" distR="114300">
            <wp:extent cx="5822950" cy="4634865"/>
            <wp:effectExtent l="0" t="0" r="6350" b="13335"/>
            <wp:docPr id="24" name="Изображение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Изображение 4"/>
                    <pic:cNvPicPr>
                      <a:picLocks noChangeAspect="1"/>
                    </pic:cNvPicPr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22950" cy="4634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34348" w:rsidRDefault="00834348">
      <w:pPr>
        <w:pStyle w:val="a3"/>
        <w:ind w:leftChars="-200" w:left="-440" w:firstLineChars="462" w:firstLine="1201"/>
        <w:jc w:val="both"/>
        <w:rPr>
          <w:i/>
          <w:sz w:val="26"/>
        </w:rPr>
      </w:pPr>
    </w:p>
    <w:p w:rsidR="00834348" w:rsidRDefault="00834348">
      <w:pPr>
        <w:pStyle w:val="a3"/>
        <w:ind w:leftChars="-200" w:left="-440" w:firstLineChars="462" w:firstLine="1201"/>
        <w:jc w:val="both"/>
        <w:rPr>
          <w:i/>
          <w:sz w:val="26"/>
        </w:rPr>
      </w:pPr>
    </w:p>
    <w:p w:rsidR="00834348" w:rsidRDefault="00544544" w:rsidP="00544544">
      <w:pPr>
        <w:ind w:leftChars="-200" w:left="-440" w:rightChars="240" w:right="528" w:firstLineChars="462" w:firstLine="1113"/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Рисунок </w:t>
      </w:r>
      <w:r>
        <w:rPr>
          <w:b/>
          <w:sz w:val="24"/>
          <w:szCs w:val="24"/>
        </w:rPr>
        <w:t>3</w:t>
      </w:r>
      <w:r>
        <w:rPr>
          <w:b/>
          <w:sz w:val="24"/>
          <w:szCs w:val="24"/>
        </w:rPr>
        <w:t xml:space="preserve"> - Ситуационная карта-схема района размещения объекта с указанием ближайших населенных пунктов </w:t>
      </w:r>
      <w:r>
        <w:rPr>
          <w:b/>
          <w:sz w:val="24"/>
          <w:szCs w:val="24"/>
        </w:rPr>
        <w:t>г</w:t>
      </w:r>
      <w:r>
        <w:rPr>
          <w:b/>
          <w:sz w:val="24"/>
          <w:szCs w:val="24"/>
        </w:rPr>
        <w:t>.Кызылорда</w:t>
      </w:r>
      <w:r>
        <w:rPr>
          <w:b/>
          <w:sz w:val="24"/>
          <w:szCs w:val="24"/>
        </w:rPr>
        <w:t xml:space="preserve"> </w:t>
      </w:r>
      <w:r>
        <w:rPr>
          <w:b/>
          <w:sz w:val="24"/>
          <w:szCs w:val="24"/>
        </w:rPr>
        <w:t xml:space="preserve"> </w:t>
      </w:r>
      <w:r>
        <w:rPr>
          <w:b/>
          <w:bCs/>
          <w:spacing w:val="-7"/>
          <w:sz w:val="24"/>
        </w:rPr>
        <w:t xml:space="preserve"> (12.48 км)</w:t>
      </w:r>
    </w:p>
    <w:p w:rsidR="00834348" w:rsidRDefault="00544544">
      <w:pPr>
        <w:pStyle w:val="4"/>
        <w:tabs>
          <w:tab w:val="left" w:pos="1434"/>
        </w:tabs>
        <w:spacing w:before="187" w:line="360" w:lineRule="auto"/>
        <w:ind w:left="0" w:right="989" w:firstLine="0"/>
        <w:jc w:val="both"/>
      </w:pPr>
      <w:r>
        <w:t xml:space="preserve">ОСНОВНЫЕ ХАРАКТЕРИСТИКИ ПРОИЗВОДСТВЕННЫХ ПРОЦЕССОВ И ИХ ВОЗДЕЙСТВИЕ НА КОМПОНЕНТЫ ОКРУЖАЮЩЕЙ </w:t>
      </w:r>
      <w:r>
        <w:rPr>
          <w:spacing w:val="-2"/>
        </w:rPr>
        <w:t>СРЕДЫ</w:t>
      </w:r>
    </w:p>
    <w:p w:rsidR="00834348" w:rsidRDefault="00544544" w:rsidP="00544544">
      <w:pPr>
        <w:pStyle w:val="5"/>
        <w:tabs>
          <w:tab w:val="left" w:pos="1042"/>
        </w:tabs>
        <w:spacing w:before="1"/>
        <w:ind w:leftChars="262" w:left="576"/>
        <w:jc w:val="both"/>
      </w:pPr>
      <w:r>
        <w:t>Воздействие</w:t>
      </w:r>
      <w:r>
        <w:rPr>
          <w:spacing w:val="-1"/>
        </w:rPr>
        <w:t xml:space="preserve"> </w:t>
      </w:r>
      <w:r>
        <w:t xml:space="preserve">планируемых работ на атмосферный </w:t>
      </w:r>
      <w:r>
        <w:rPr>
          <w:spacing w:val="-2"/>
        </w:rPr>
        <w:t>воздух</w:t>
      </w:r>
    </w:p>
    <w:p w:rsidR="00834348" w:rsidRDefault="00544544" w:rsidP="00544544">
      <w:pPr>
        <w:pStyle w:val="a3"/>
        <w:spacing w:before="135"/>
        <w:ind w:leftChars="-200" w:left="-440" w:rightChars="12" w:right="26" w:firstLineChars="462" w:firstLine="1109"/>
        <w:jc w:val="both"/>
      </w:pPr>
      <w:r>
        <w:t>В современной концепции охраны окружающей среды особое место занимает состояние воздушного бассейна. Любое антропогенное влияние может привести к недопустимым уровням загрязнения компонентов природной среды, снижению</w:t>
      </w:r>
      <w:r>
        <w:t xml:space="preserve"> биоразнообразия фауны и флоры, деградации почвенно-растительного покрова, изменению мест обитания животного мира, исчезновению и сокращению популяций, а главное – угрозе здоровью населения. Основными принципами охраны атмосферного воздуха согласно «Эколог</w:t>
      </w:r>
      <w:r>
        <w:t>ического кодекса» являются:</w:t>
      </w:r>
    </w:p>
    <w:p w:rsidR="00834348" w:rsidRDefault="00544544" w:rsidP="00544544">
      <w:pPr>
        <w:pStyle w:val="a5"/>
        <w:numPr>
          <w:ilvl w:val="0"/>
          <w:numId w:val="1"/>
        </w:numPr>
        <w:tabs>
          <w:tab w:val="left" w:pos="501"/>
        </w:tabs>
        <w:spacing w:before="1"/>
        <w:ind w:leftChars="-200" w:left="-440" w:rightChars="12" w:right="26" w:firstLineChars="462" w:firstLine="1109"/>
        <w:jc w:val="both"/>
        <w:rPr>
          <w:sz w:val="24"/>
        </w:rPr>
      </w:pPr>
      <w:r>
        <w:rPr>
          <w:sz w:val="24"/>
        </w:rPr>
        <w:t>охрана</w:t>
      </w:r>
      <w:r>
        <w:rPr>
          <w:spacing w:val="-1"/>
          <w:sz w:val="24"/>
        </w:rPr>
        <w:t xml:space="preserve"> </w:t>
      </w:r>
      <w:r>
        <w:rPr>
          <w:sz w:val="24"/>
        </w:rPr>
        <w:t>жизни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здоровья</w:t>
      </w:r>
      <w:r>
        <w:rPr>
          <w:spacing w:val="-1"/>
          <w:sz w:val="24"/>
        </w:rPr>
        <w:t xml:space="preserve"> </w:t>
      </w:r>
      <w:r>
        <w:rPr>
          <w:sz w:val="24"/>
        </w:rPr>
        <w:t>человека,</w:t>
      </w:r>
      <w:r>
        <w:rPr>
          <w:spacing w:val="-1"/>
          <w:sz w:val="24"/>
        </w:rPr>
        <w:t xml:space="preserve"> </w:t>
      </w:r>
      <w:r>
        <w:rPr>
          <w:sz w:val="24"/>
        </w:rPr>
        <w:t>настоящего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 xml:space="preserve">будущих </w:t>
      </w:r>
      <w:r>
        <w:rPr>
          <w:spacing w:val="-2"/>
          <w:sz w:val="24"/>
        </w:rPr>
        <w:t>поколений;</w:t>
      </w:r>
    </w:p>
    <w:p w:rsidR="00834348" w:rsidRDefault="00544544" w:rsidP="00544544">
      <w:pPr>
        <w:pStyle w:val="a5"/>
        <w:numPr>
          <w:ilvl w:val="0"/>
          <w:numId w:val="1"/>
        </w:numPr>
        <w:tabs>
          <w:tab w:val="left" w:pos="501"/>
        </w:tabs>
        <w:spacing w:before="137"/>
        <w:ind w:leftChars="-200" w:left="-440" w:rightChars="12" w:right="26" w:firstLineChars="462" w:firstLine="1109"/>
        <w:jc w:val="both"/>
        <w:rPr>
          <w:sz w:val="24"/>
        </w:rPr>
      </w:pPr>
      <w:r>
        <w:rPr>
          <w:sz w:val="24"/>
        </w:rPr>
        <w:t>недопущения необратимых последствий загрязнения атмосферного воздуха для окружающей среды.</w:t>
      </w:r>
    </w:p>
    <w:p w:rsidR="00834348" w:rsidRDefault="00544544" w:rsidP="00544544">
      <w:pPr>
        <w:pStyle w:val="a3"/>
        <w:spacing w:before="12"/>
        <w:ind w:leftChars="-200" w:left="-440" w:rightChars="12" w:right="26" w:firstLineChars="462" w:firstLine="1109"/>
        <w:jc w:val="both"/>
      </w:pPr>
      <w:r>
        <w:t>Критериями качества состояния воздушного бассейна являются значения пре</w:t>
      </w:r>
      <w:r>
        <w:t xml:space="preserve">дельно-допустимых концентраций (ПДК) загрязняющих веществ в воздухе населенных мест, принятых в Казахстане, (Гигиенические нормативы «ПДК загрязняющих веществ в атмосферном воздухе населенных мест», ГН 2.1.6.698-98, РК </w:t>
      </w:r>
      <w:r>
        <w:rPr>
          <w:spacing w:val="-2"/>
        </w:rPr>
        <w:t>3.02.036.99).</w:t>
      </w:r>
    </w:p>
    <w:p w:rsidR="00834348" w:rsidRDefault="00544544" w:rsidP="00544544">
      <w:pPr>
        <w:pStyle w:val="a3"/>
        <w:ind w:leftChars="-200" w:left="-440" w:rightChars="12" w:right="26" w:firstLineChars="462" w:firstLine="1109"/>
        <w:jc w:val="both"/>
      </w:pPr>
      <w:r>
        <w:t xml:space="preserve">Основными </w:t>
      </w:r>
      <w:r>
        <w:t xml:space="preserve">технологическими сооружениями, расположенными на площадке </w:t>
      </w:r>
      <w:r>
        <w:lastRenderedPageBreak/>
        <w:t>размещения кирпичного завода, являются:</w:t>
      </w:r>
    </w:p>
    <w:p w:rsidR="00834348" w:rsidRDefault="00544544" w:rsidP="00544544">
      <w:pPr>
        <w:pStyle w:val="a3"/>
        <w:ind w:leftChars="-200" w:left="-440" w:rightChars="12" w:right="26" w:firstLineChars="462" w:firstLine="1109"/>
        <w:jc w:val="both"/>
      </w:pPr>
      <w:r>
        <w:t>-Администиративное</w:t>
      </w:r>
      <w:r>
        <w:rPr>
          <w:spacing w:val="-1"/>
        </w:rPr>
        <w:t xml:space="preserve"> </w:t>
      </w:r>
      <w:r>
        <w:rPr>
          <w:spacing w:val="-2"/>
        </w:rPr>
        <w:t>здание;</w:t>
      </w:r>
    </w:p>
    <w:p w:rsidR="00834348" w:rsidRDefault="00544544" w:rsidP="00544544">
      <w:pPr>
        <w:pStyle w:val="a3"/>
        <w:ind w:leftChars="-200" w:left="-440" w:rightChars="12" w:right="26" w:firstLineChars="462" w:firstLine="1109"/>
        <w:jc w:val="both"/>
      </w:pPr>
      <w:r>
        <w:t>-</w:t>
      </w:r>
      <w:r>
        <w:rPr>
          <w:spacing w:val="-2"/>
        </w:rPr>
        <w:t>Гараж;</w:t>
      </w:r>
    </w:p>
    <w:p w:rsidR="00834348" w:rsidRDefault="00544544" w:rsidP="00544544">
      <w:pPr>
        <w:pStyle w:val="a3"/>
        <w:ind w:leftChars="-200" w:left="-440" w:rightChars="12" w:right="26" w:firstLineChars="462" w:firstLine="1100"/>
        <w:jc w:val="both"/>
      </w:pPr>
      <w:r>
        <w:rPr>
          <w:spacing w:val="-2"/>
        </w:rPr>
        <w:t>-</w:t>
      </w:r>
      <w:r>
        <w:rPr>
          <w:spacing w:val="-4"/>
        </w:rPr>
        <w:t>КПП;</w:t>
      </w:r>
    </w:p>
    <w:p w:rsidR="00834348" w:rsidRDefault="00544544" w:rsidP="00544544">
      <w:pPr>
        <w:pStyle w:val="a3"/>
        <w:ind w:leftChars="-200" w:left="-440" w:rightChars="12" w:right="26" w:firstLineChars="462" w:firstLine="1109"/>
        <w:jc w:val="both"/>
      </w:pPr>
      <w:r>
        <w:t>-</w:t>
      </w:r>
      <w:r>
        <w:rPr>
          <w:spacing w:val="-2"/>
        </w:rPr>
        <w:t>Склад;</w:t>
      </w:r>
    </w:p>
    <w:p w:rsidR="00834348" w:rsidRDefault="00544544" w:rsidP="00544544">
      <w:pPr>
        <w:pStyle w:val="a3"/>
        <w:ind w:leftChars="-200" w:left="-440" w:rightChars="12" w:right="26" w:firstLineChars="462" w:firstLine="1109"/>
        <w:jc w:val="both"/>
      </w:pPr>
      <w:r>
        <w:t>-Навес</w:t>
      </w:r>
      <w:r>
        <w:rPr>
          <w:spacing w:val="-6"/>
        </w:rPr>
        <w:t xml:space="preserve"> </w:t>
      </w:r>
      <w:r>
        <w:t>для</w:t>
      </w:r>
      <w:r>
        <w:rPr>
          <w:spacing w:val="-3"/>
        </w:rPr>
        <w:t xml:space="preserve"> </w:t>
      </w:r>
      <w:r>
        <w:t>сырой</w:t>
      </w:r>
      <w:r>
        <w:rPr>
          <w:spacing w:val="-4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готовой</w:t>
      </w:r>
      <w:r>
        <w:rPr>
          <w:spacing w:val="-3"/>
        </w:rPr>
        <w:t xml:space="preserve"> </w:t>
      </w:r>
      <w:r>
        <w:rPr>
          <w:spacing w:val="-2"/>
        </w:rPr>
        <w:t>продукций;</w:t>
      </w:r>
    </w:p>
    <w:p w:rsidR="00834348" w:rsidRDefault="00544544" w:rsidP="00544544">
      <w:pPr>
        <w:pStyle w:val="a3"/>
        <w:ind w:leftChars="-200" w:left="-440" w:rightChars="12" w:right="26" w:firstLineChars="462" w:firstLine="1109"/>
        <w:jc w:val="both"/>
      </w:pPr>
      <w:r>
        <w:t>-Печь</w:t>
      </w:r>
      <w:r>
        <w:rPr>
          <w:spacing w:val="-5"/>
        </w:rPr>
        <w:t xml:space="preserve"> </w:t>
      </w:r>
      <w:r>
        <w:rPr>
          <w:spacing w:val="-2"/>
        </w:rPr>
        <w:t>гофмана;</w:t>
      </w:r>
    </w:p>
    <w:p w:rsidR="00834348" w:rsidRDefault="00544544" w:rsidP="00544544">
      <w:pPr>
        <w:pStyle w:val="a3"/>
        <w:ind w:leftChars="-200" w:left="-440" w:rightChars="12" w:right="26" w:firstLineChars="462" w:firstLine="1109"/>
        <w:jc w:val="both"/>
      </w:pPr>
      <w:r>
        <w:t>-Навес</w:t>
      </w:r>
      <w:r>
        <w:rPr>
          <w:spacing w:val="-6"/>
        </w:rPr>
        <w:t xml:space="preserve"> </w:t>
      </w:r>
      <w:r>
        <w:t>для</w:t>
      </w:r>
      <w:r>
        <w:rPr>
          <w:spacing w:val="-6"/>
        </w:rPr>
        <w:t xml:space="preserve"> </w:t>
      </w:r>
      <w:r>
        <w:t>хранения</w:t>
      </w:r>
      <w:r>
        <w:rPr>
          <w:spacing w:val="-5"/>
        </w:rPr>
        <w:t xml:space="preserve"> </w:t>
      </w:r>
      <w:r>
        <w:rPr>
          <w:spacing w:val="-4"/>
        </w:rPr>
        <w:t>угля;</w:t>
      </w:r>
    </w:p>
    <w:p w:rsidR="00834348" w:rsidRDefault="00544544" w:rsidP="00544544">
      <w:pPr>
        <w:pStyle w:val="a3"/>
        <w:ind w:leftChars="-200" w:left="-440" w:rightChars="12" w:right="26" w:firstLineChars="462" w:firstLine="1109"/>
        <w:jc w:val="both"/>
      </w:pPr>
      <w:r>
        <w:t xml:space="preserve">-Площадка для технологической </w:t>
      </w:r>
      <w:r>
        <w:t>линии формирования кирпича (питатель ленточный, ленточный конвейер (6 ед.), двухвальная дробилка, вальцы тонкого помола,двухвальный смеситель, питательный пластинчатый,пресс шнековый вакуумный,резак однострунный,резак многострунный,компрессор,насос вакуумн</w:t>
      </w:r>
      <w:r>
        <w:t>ый);</w:t>
      </w:r>
    </w:p>
    <w:p w:rsidR="00834348" w:rsidRDefault="00544544" w:rsidP="00544544">
      <w:pPr>
        <w:pStyle w:val="a3"/>
        <w:ind w:leftChars="-200" w:left="-440" w:rightChars="12" w:right="26" w:firstLineChars="462" w:firstLine="1109"/>
        <w:jc w:val="both"/>
      </w:pPr>
      <w:r>
        <w:t>-Емкость</w:t>
      </w:r>
      <w:r>
        <w:rPr>
          <w:spacing w:val="-8"/>
        </w:rPr>
        <w:t xml:space="preserve"> </w:t>
      </w:r>
      <w:r>
        <w:rPr>
          <w:spacing w:val="-4"/>
        </w:rPr>
        <w:t>8м3;</w:t>
      </w:r>
    </w:p>
    <w:p w:rsidR="00834348" w:rsidRDefault="00544544" w:rsidP="00544544">
      <w:pPr>
        <w:pStyle w:val="a3"/>
        <w:ind w:leftChars="-200" w:left="-440" w:rightChars="12" w:right="26" w:firstLineChars="462" w:firstLine="1109"/>
        <w:jc w:val="both"/>
      </w:pPr>
      <w:r>
        <w:t xml:space="preserve">-Насосная </w:t>
      </w:r>
      <w:r>
        <w:rPr>
          <w:spacing w:val="-2"/>
        </w:rPr>
        <w:t>площадка;</w:t>
      </w:r>
    </w:p>
    <w:p w:rsidR="00834348" w:rsidRDefault="00544544" w:rsidP="00544544">
      <w:pPr>
        <w:pStyle w:val="a3"/>
        <w:ind w:leftChars="-200" w:left="-440" w:rightChars="12" w:right="26" w:firstLineChars="462" w:firstLine="1109"/>
        <w:jc w:val="both"/>
      </w:pPr>
      <w:r>
        <w:t xml:space="preserve">-Дренажная </w:t>
      </w:r>
      <w:r>
        <w:rPr>
          <w:spacing w:val="-2"/>
        </w:rPr>
        <w:t>емкость.</w:t>
      </w:r>
    </w:p>
    <w:p w:rsidR="00834348" w:rsidRDefault="00544544" w:rsidP="00544544">
      <w:pPr>
        <w:pStyle w:val="a3"/>
        <w:ind w:leftChars="-200" w:left="-440" w:rightChars="12" w:right="26" w:firstLineChars="462" w:firstLine="1109"/>
        <w:jc w:val="both"/>
      </w:pPr>
      <w:r>
        <w:t>Проводимая</w:t>
      </w:r>
      <w:r>
        <w:rPr>
          <w:spacing w:val="-1"/>
        </w:rPr>
        <w:t xml:space="preserve"> </w:t>
      </w:r>
      <w:r>
        <w:t>работа подразделяется</w:t>
      </w:r>
      <w:r>
        <w:rPr>
          <w:spacing w:val="-1"/>
        </w:rPr>
        <w:t xml:space="preserve"> </w:t>
      </w:r>
      <w:r>
        <w:t xml:space="preserve">на следующие </w:t>
      </w:r>
      <w:r>
        <w:rPr>
          <w:spacing w:val="-2"/>
        </w:rPr>
        <w:t>этапы:</w:t>
      </w:r>
    </w:p>
    <w:p w:rsidR="00834348" w:rsidRDefault="00544544" w:rsidP="00544544">
      <w:pPr>
        <w:pStyle w:val="a5"/>
        <w:numPr>
          <w:ilvl w:val="0"/>
          <w:numId w:val="2"/>
        </w:numPr>
        <w:tabs>
          <w:tab w:val="left" w:pos="502"/>
        </w:tabs>
        <w:spacing w:before="152" w:line="223" w:lineRule="auto"/>
        <w:ind w:leftChars="-200" w:left="-440" w:rightChars="12" w:right="26" w:firstLineChars="462" w:firstLine="1109"/>
        <w:jc w:val="both"/>
        <w:rPr>
          <w:sz w:val="24"/>
        </w:rPr>
      </w:pPr>
      <w:r>
        <w:rPr>
          <w:sz w:val="24"/>
        </w:rPr>
        <w:t>Разработка грунтов карьерным способом (карьер у предприятия отсутствует, сырье закупается у частных лиц по договору);</w:t>
      </w:r>
    </w:p>
    <w:p w:rsidR="00834348" w:rsidRDefault="00544544" w:rsidP="00544544">
      <w:pPr>
        <w:pStyle w:val="a5"/>
        <w:numPr>
          <w:ilvl w:val="0"/>
          <w:numId w:val="2"/>
        </w:numPr>
        <w:tabs>
          <w:tab w:val="left" w:pos="501"/>
        </w:tabs>
        <w:spacing w:before="5" w:line="286" w:lineRule="exact"/>
        <w:ind w:leftChars="-200" w:left="-440" w:rightChars="12" w:right="26" w:firstLineChars="462" w:firstLine="1109"/>
        <w:jc w:val="both"/>
        <w:rPr>
          <w:sz w:val="24"/>
        </w:rPr>
      </w:pPr>
      <w:r>
        <w:rPr>
          <w:sz w:val="24"/>
        </w:rPr>
        <w:t>Перевозка</w:t>
      </w:r>
      <w:r>
        <w:rPr>
          <w:spacing w:val="-1"/>
          <w:sz w:val="24"/>
        </w:rPr>
        <w:t xml:space="preserve"> </w:t>
      </w:r>
      <w:r>
        <w:rPr>
          <w:sz w:val="24"/>
        </w:rPr>
        <w:t>грунта в</w:t>
      </w:r>
      <w:r>
        <w:rPr>
          <w:spacing w:val="-2"/>
          <w:sz w:val="24"/>
        </w:rPr>
        <w:t xml:space="preserve"> </w:t>
      </w:r>
      <w:r>
        <w:rPr>
          <w:sz w:val="24"/>
        </w:rPr>
        <w:t>складск</w:t>
      </w:r>
      <w:r>
        <w:rPr>
          <w:sz w:val="24"/>
        </w:rPr>
        <w:t xml:space="preserve">ие помещения </w:t>
      </w:r>
      <w:r>
        <w:rPr>
          <w:spacing w:val="-2"/>
          <w:sz w:val="24"/>
        </w:rPr>
        <w:t>производства;</w:t>
      </w:r>
    </w:p>
    <w:p w:rsidR="00834348" w:rsidRDefault="00544544" w:rsidP="00544544">
      <w:pPr>
        <w:pStyle w:val="a5"/>
        <w:numPr>
          <w:ilvl w:val="0"/>
          <w:numId w:val="2"/>
        </w:numPr>
        <w:tabs>
          <w:tab w:val="left" w:pos="501"/>
        </w:tabs>
        <w:spacing w:line="276" w:lineRule="exact"/>
        <w:ind w:leftChars="-200" w:left="-440" w:rightChars="12" w:right="26" w:firstLineChars="462" w:firstLine="1109"/>
        <w:jc w:val="both"/>
        <w:rPr>
          <w:sz w:val="24"/>
        </w:rPr>
      </w:pPr>
      <w:r>
        <w:rPr>
          <w:sz w:val="24"/>
        </w:rPr>
        <w:t>Дробление</w:t>
      </w:r>
      <w:r>
        <w:rPr>
          <w:spacing w:val="-8"/>
          <w:sz w:val="24"/>
        </w:rPr>
        <w:t xml:space="preserve"> </w:t>
      </w:r>
      <w:r>
        <w:rPr>
          <w:sz w:val="24"/>
        </w:rPr>
        <w:t>грунтовой</w:t>
      </w:r>
      <w:r>
        <w:rPr>
          <w:spacing w:val="-8"/>
          <w:sz w:val="24"/>
        </w:rPr>
        <w:t xml:space="preserve"> </w:t>
      </w:r>
      <w:r>
        <w:rPr>
          <w:spacing w:val="-2"/>
          <w:sz w:val="24"/>
        </w:rPr>
        <w:t>массы;</w:t>
      </w:r>
    </w:p>
    <w:p w:rsidR="00834348" w:rsidRDefault="00544544" w:rsidP="00544544">
      <w:pPr>
        <w:pStyle w:val="a3"/>
        <w:spacing w:line="266" w:lineRule="exact"/>
        <w:ind w:leftChars="-200" w:left="-440" w:rightChars="12" w:right="26" w:firstLineChars="462" w:firstLine="1109"/>
        <w:jc w:val="both"/>
      </w:pPr>
      <w:r>
        <w:t>а) Очистка</w:t>
      </w:r>
      <w:r>
        <w:rPr>
          <w:spacing w:val="-2"/>
        </w:rPr>
        <w:t xml:space="preserve"> </w:t>
      </w:r>
      <w:r>
        <w:t xml:space="preserve">от инородной </w:t>
      </w:r>
      <w:r>
        <w:rPr>
          <w:spacing w:val="-2"/>
        </w:rPr>
        <w:t>массы</w:t>
      </w:r>
    </w:p>
    <w:p w:rsidR="00834348" w:rsidRDefault="00544544" w:rsidP="00544544">
      <w:pPr>
        <w:pStyle w:val="a3"/>
        <w:ind w:leftChars="-200" w:left="-440" w:rightChars="12" w:right="26" w:firstLineChars="462" w:firstLine="1109"/>
        <w:jc w:val="both"/>
      </w:pPr>
      <w:r>
        <w:t xml:space="preserve">б) просеивание дробленной </w:t>
      </w:r>
      <w:r>
        <w:rPr>
          <w:spacing w:val="-2"/>
        </w:rPr>
        <w:t>массы</w:t>
      </w:r>
    </w:p>
    <w:p w:rsidR="00834348" w:rsidRDefault="00544544" w:rsidP="00544544">
      <w:pPr>
        <w:pStyle w:val="a5"/>
        <w:numPr>
          <w:ilvl w:val="0"/>
          <w:numId w:val="2"/>
        </w:numPr>
        <w:tabs>
          <w:tab w:val="left" w:pos="501"/>
        </w:tabs>
        <w:spacing w:line="286" w:lineRule="exact"/>
        <w:ind w:leftChars="-200" w:left="-440" w:rightChars="12" w:right="26" w:firstLineChars="462" w:firstLine="1109"/>
        <w:jc w:val="both"/>
        <w:rPr>
          <w:sz w:val="24"/>
        </w:rPr>
      </w:pPr>
      <w:r>
        <w:rPr>
          <w:sz w:val="24"/>
        </w:rPr>
        <w:t>Перемешивание</w:t>
      </w:r>
      <w:r>
        <w:rPr>
          <w:spacing w:val="-4"/>
          <w:sz w:val="24"/>
        </w:rPr>
        <w:t xml:space="preserve"> </w:t>
      </w:r>
      <w:r>
        <w:rPr>
          <w:sz w:val="24"/>
        </w:rPr>
        <w:t>с</w:t>
      </w:r>
      <w:r>
        <w:rPr>
          <w:spacing w:val="-3"/>
          <w:sz w:val="24"/>
        </w:rPr>
        <w:t xml:space="preserve"> </w:t>
      </w:r>
      <w:r>
        <w:rPr>
          <w:sz w:val="24"/>
        </w:rPr>
        <w:t>увлажнением</w:t>
      </w:r>
      <w:r>
        <w:rPr>
          <w:spacing w:val="-2"/>
          <w:sz w:val="24"/>
        </w:rPr>
        <w:t xml:space="preserve"> </w:t>
      </w:r>
      <w:r>
        <w:rPr>
          <w:sz w:val="24"/>
        </w:rPr>
        <w:t>до</w:t>
      </w:r>
      <w:r>
        <w:rPr>
          <w:spacing w:val="-3"/>
          <w:sz w:val="24"/>
        </w:rPr>
        <w:t xml:space="preserve"> </w:t>
      </w:r>
      <w:r>
        <w:rPr>
          <w:sz w:val="24"/>
        </w:rPr>
        <w:t>однородной</w:t>
      </w:r>
      <w:r>
        <w:rPr>
          <w:spacing w:val="-2"/>
          <w:sz w:val="24"/>
        </w:rPr>
        <w:t xml:space="preserve"> массы;</w:t>
      </w:r>
    </w:p>
    <w:p w:rsidR="00834348" w:rsidRDefault="00544544" w:rsidP="00544544">
      <w:pPr>
        <w:pStyle w:val="a5"/>
        <w:numPr>
          <w:ilvl w:val="0"/>
          <w:numId w:val="2"/>
        </w:numPr>
        <w:tabs>
          <w:tab w:val="left" w:pos="501"/>
        </w:tabs>
        <w:spacing w:line="276" w:lineRule="exact"/>
        <w:ind w:leftChars="-200" w:left="-440" w:rightChars="12" w:right="26" w:firstLineChars="462" w:firstLine="1109"/>
        <w:jc w:val="both"/>
        <w:rPr>
          <w:sz w:val="24"/>
        </w:rPr>
      </w:pPr>
      <w:r>
        <w:rPr>
          <w:sz w:val="24"/>
        </w:rPr>
        <w:t>Добавка</w:t>
      </w:r>
      <w:r>
        <w:rPr>
          <w:spacing w:val="-1"/>
          <w:sz w:val="24"/>
        </w:rPr>
        <w:t xml:space="preserve"> </w:t>
      </w:r>
      <w:r>
        <w:rPr>
          <w:sz w:val="24"/>
        </w:rPr>
        <w:t>отвердителя</w:t>
      </w:r>
      <w:r>
        <w:rPr>
          <w:spacing w:val="-1"/>
          <w:sz w:val="24"/>
        </w:rPr>
        <w:t xml:space="preserve"> </w:t>
      </w:r>
      <w:r>
        <w:rPr>
          <w:sz w:val="24"/>
        </w:rPr>
        <w:t xml:space="preserve">при </w:t>
      </w:r>
      <w:r>
        <w:rPr>
          <w:spacing w:val="-2"/>
          <w:sz w:val="24"/>
        </w:rPr>
        <w:t>перемешивании;</w:t>
      </w:r>
    </w:p>
    <w:p w:rsidR="00834348" w:rsidRDefault="00544544" w:rsidP="00544544">
      <w:pPr>
        <w:pStyle w:val="a5"/>
        <w:numPr>
          <w:ilvl w:val="0"/>
          <w:numId w:val="2"/>
        </w:numPr>
        <w:tabs>
          <w:tab w:val="left" w:pos="501"/>
        </w:tabs>
        <w:spacing w:line="276" w:lineRule="exact"/>
        <w:ind w:leftChars="-200" w:left="-440" w:rightChars="12" w:right="26" w:firstLineChars="462" w:firstLine="1109"/>
        <w:jc w:val="both"/>
        <w:rPr>
          <w:sz w:val="24"/>
        </w:rPr>
      </w:pPr>
      <w:r>
        <w:rPr>
          <w:sz w:val="24"/>
        </w:rPr>
        <w:t>Формовка</w:t>
      </w:r>
      <w:r>
        <w:rPr>
          <w:spacing w:val="-1"/>
          <w:sz w:val="24"/>
        </w:rPr>
        <w:t xml:space="preserve"> </w:t>
      </w:r>
      <w:r>
        <w:rPr>
          <w:sz w:val="24"/>
        </w:rPr>
        <w:t>с сушкой</w:t>
      </w:r>
      <w:r>
        <w:rPr>
          <w:spacing w:val="-2"/>
          <w:sz w:val="24"/>
        </w:rPr>
        <w:t xml:space="preserve"> </w:t>
      </w:r>
      <w:r>
        <w:rPr>
          <w:sz w:val="24"/>
        </w:rPr>
        <w:t xml:space="preserve">сырцового </w:t>
      </w:r>
      <w:r>
        <w:rPr>
          <w:spacing w:val="-2"/>
          <w:sz w:val="24"/>
        </w:rPr>
        <w:t>кирпича;</w:t>
      </w:r>
    </w:p>
    <w:p w:rsidR="00834348" w:rsidRDefault="00544544" w:rsidP="00544544">
      <w:pPr>
        <w:pStyle w:val="a5"/>
        <w:numPr>
          <w:ilvl w:val="0"/>
          <w:numId w:val="2"/>
        </w:numPr>
        <w:tabs>
          <w:tab w:val="left" w:pos="501"/>
        </w:tabs>
        <w:spacing w:line="276" w:lineRule="exact"/>
        <w:ind w:leftChars="-200" w:left="-440" w:rightChars="12" w:right="26" w:firstLineChars="462" w:firstLine="1109"/>
        <w:jc w:val="both"/>
        <w:rPr>
          <w:sz w:val="24"/>
        </w:rPr>
      </w:pPr>
      <w:r>
        <w:rPr>
          <w:sz w:val="24"/>
        </w:rPr>
        <w:t>Обжиг</w:t>
      </w:r>
      <w:r>
        <w:rPr>
          <w:spacing w:val="-4"/>
          <w:sz w:val="24"/>
        </w:rPr>
        <w:t xml:space="preserve"> </w:t>
      </w:r>
      <w:r>
        <w:rPr>
          <w:sz w:val="24"/>
        </w:rPr>
        <w:t>кирпича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-2"/>
          <w:sz w:val="24"/>
        </w:rPr>
        <w:t xml:space="preserve"> печи;</w:t>
      </w:r>
    </w:p>
    <w:p w:rsidR="00834348" w:rsidRDefault="00544544" w:rsidP="00544544">
      <w:pPr>
        <w:pStyle w:val="a5"/>
        <w:numPr>
          <w:ilvl w:val="0"/>
          <w:numId w:val="2"/>
        </w:numPr>
        <w:tabs>
          <w:tab w:val="left" w:pos="501"/>
        </w:tabs>
        <w:spacing w:line="286" w:lineRule="exact"/>
        <w:ind w:leftChars="-200" w:left="-440" w:rightChars="12" w:right="26" w:firstLineChars="462" w:firstLine="1109"/>
        <w:jc w:val="both"/>
        <w:rPr>
          <w:sz w:val="24"/>
        </w:rPr>
      </w:pPr>
      <w:r>
        <w:rPr>
          <w:sz w:val="24"/>
        </w:rPr>
        <w:t>Укладка</w:t>
      </w:r>
      <w:r>
        <w:rPr>
          <w:spacing w:val="-3"/>
          <w:sz w:val="24"/>
        </w:rPr>
        <w:t xml:space="preserve"> </w:t>
      </w:r>
      <w:r>
        <w:rPr>
          <w:sz w:val="24"/>
        </w:rPr>
        <w:t>на</w:t>
      </w:r>
      <w:r>
        <w:rPr>
          <w:spacing w:val="-2"/>
          <w:sz w:val="24"/>
        </w:rPr>
        <w:t xml:space="preserve"> </w:t>
      </w:r>
      <w:r>
        <w:rPr>
          <w:sz w:val="24"/>
        </w:rPr>
        <w:t xml:space="preserve">поддоны </w:t>
      </w:r>
      <w:r>
        <w:rPr>
          <w:spacing w:val="-2"/>
          <w:sz w:val="24"/>
        </w:rPr>
        <w:t>(штабелирование).</w:t>
      </w:r>
    </w:p>
    <w:p w:rsidR="00834348" w:rsidRDefault="00834348" w:rsidP="00544544">
      <w:pPr>
        <w:pStyle w:val="a3"/>
        <w:spacing w:before="117"/>
        <w:ind w:leftChars="-200" w:left="-440" w:firstLineChars="462" w:firstLine="1109"/>
        <w:jc w:val="both"/>
      </w:pPr>
    </w:p>
    <w:p w:rsidR="00834348" w:rsidRDefault="00834348" w:rsidP="00544544">
      <w:pPr>
        <w:pStyle w:val="a3"/>
        <w:spacing w:before="117"/>
        <w:ind w:leftChars="-200" w:left="-440" w:firstLineChars="462" w:firstLine="1109"/>
        <w:jc w:val="both"/>
      </w:pPr>
    </w:p>
    <w:p w:rsidR="00834348" w:rsidRDefault="00544544" w:rsidP="00544544">
      <w:pPr>
        <w:pStyle w:val="5"/>
        <w:tabs>
          <w:tab w:val="left" w:pos="1456"/>
        </w:tabs>
        <w:spacing w:before="187"/>
        <w:ind w:leftChars="262" w:left="576"/>
        <w:jc w:val="both"/>
      </w:pPr>
      <w:bookmarkStart w:id="0" w:name="_GoBack"/>
      <w:bookmarkEnd w:id="0"/>
      <w:r>
        <w:t>Характеристика</w:t>
      </w:r>
      <w:r>
        <w:rPr>
          <w:spacing w:val="43"/>
        </w:rPr>
        <w:t xml:space="preserve"> </w:t>
      </w:r>
      <w:r>
        <w:t>источников</w:t>
      </w:r>
      <w:r>
        <w:rPr>
          <w:spacing w:val="-8"/>
        </w:rPr>
        <w:t xml:space="preserve"> </w:t>
      </w:r>
      <w:r>
        <w:t>загрязнения</w:t>
      </w:r>
      <w:r>
        <w:rPr>
          <w:spacing w:val="-8"/>
        </w:rPr>
        <w:t xml:space="preserve"> </w:t>
      </w:r>
      <w:r>
        <w:rPr>
          <w:spacing w:val="-2"/>
        </w:rPr>
        <w:t>атмосферы</w:t>
      </w:r>
    </w:p>
    <w:p w:rsidR="00834348" w:rsidRDefault="00834348" w:rsidP="00544544">
      <w:pPr>
        <w:pStyle w:val="a3"/>
        <w:spacing w:before="136"/>
        <w:ind w:leftChars="-200" w:left="-440" w:firstLineChars="462" w:firstLine="1113"/>
        <w:jc w:val="both"/>
        <w:rPr>
          <w:b/>
        </w:rPr>
      </w:pPr>
    </w:p>
    <w:p w:rsidR="00834348" w:rsidRDefault="00544544" w:rsidP="00544544">
      <w:pPr>
        <w:pStyle w:val="a3"/>
        <w:ind w:leftChars="-200" w:left="-440" w:rightChars="12" w:right="26" w:firstLineChars="462" w:firstLine="1109"/>
        <w:jc w:val="both"/>
      </w:pPr>
      <w:r>
        <w:t>К основным технологическим процессам в период  эксплуатации объекта источниками загрязнения</w:t>
      </w:r>
      <w:r>
        <w:rPr>
          <w:spacing w:val="-2"/>
        </w:rPr>
        <w:t xml:space="preserve"> </w:t>
      </w:r>
      <w:r>
        <w:t>являются</w:t>
      </w:r>
      <w:r>
        <w:rPr>
          <w:spacing w:val="-2"/>
        </w:rPr>
        <w:t xml:space="preserve"> </w:t>
      </w:r>
      <w:r>
        <w:t>выбросы</w:t>
      </w:r>
      <w:r>
        <w:rPr>
          <w:spacing w:val="-2"/>
        </w:rPr>
        <w:t xml:space="preserve"> </w:t>
      </w:r>
      <w:r>
        <w:t>от</w:t>
      </w:r>
      <w:r>
        <w:rPr>
          <w:spacing w:val="-2"/>
        </w:rPr>
        <w:t xml:space="preserve"> </w:t>
      </w:r>
      <w:r>
        <w:t>отопительного</w:t>
      </w:r>
      <w:r>
        <w:rPr>
          <w:spacing w:val="-2"/>
        </w:rPr>
        <w:t xml:space="preserve"> </w:t>
      </w:r>
      <w:r>
        <w:t>котла,</w:t>
      </w:r>
      <w:r>
        <w:rPr>
          <w:spacing w:val="-2"/>
        </w:rPr>
        <w:t xml:space="preserve"> </w:t>
      </w:r>
      <w:r>
        <w:t>кольцевой</w:t>
      </w:r>
      <w:r>
        <w:rPr>
          <w:spacing w:val="-2"/>
        </w:rPr>
        <w:t xml:space="preserve"> </w:t>
      </w:r>
      <w:r>
        <w:t>печи,</w:t>
      </w:r>
      <w:r>
        <w:rPr>
          <w:spacing w:val="-2"/>
        </w:rPr>
        <w:t xml:space="preserve"> </w:t>
      </w:r>
      <w:r>
        <w:t>емкости,</w:t>
      </w:r>
      <w:r>
        <w:rPr>
          <w:spacing w:val="-2"/>
        </w:rPr>
        <w:t xml:space="preserve"> </w:t>
      </w:r>
      <w:r>
        <w:t>навес для хранения угля, тех линия.</w:t>
      </w:r>
    </w:p>
    <w:p w:rsidR="00834348" w:rsidRDefault="00544544" w:rsidP="00544544">
      <w:pPr>
        <w:pStyle w:val="a3"/>
        <w:spacing w:before="1"/>
        <w:ind w:leftChars="-200" w:left="-440" w:rightChars="12" w:right="26" w:firstLineChars="462" w:firstLine="1109"/>
        <w:jc w:val="both"/>
      </w:pPr>
      <w:r>
        <w:t>Эксплуатация кирпичного завода оказывает негативное воздействие на окружающую среду.</w:t>
      </w:r>
    </w:p>
    <w:p w:rsidR="00834348" w:rsidRDefault="00544544" w:rsidP="00544544">
      <w:pPr>
        <w:pStyle w:val="a3"/>
        <w:ind w:leftChars="-200" w:left="-440" w:rightChars="12" w:right="26" w:firstLineChars="462" w:firstLine="1109"/>
        <w:jc w:val="both"/>
      </w:pPr>
      <w:r>
        <w:t>Источниками</w:t>
      </w:r>
      <w:r>
        <w:rPr>
          <w:spacing w:val="-5"/>
        </w:rPr>
        <w:t xml:space="preserve"> </w:t>
      </w:r>
      <w:r>
        <w:t>воздействия</w:t>
      </w:r>
      <w:r>
        <w:rPr>
          <w:spacing w:val="-5"/>
        </w:rPr>
        <w:t xml:space="preserve"> </w:t>
      </w:r>
      <w:r>
        <w:t>на</w:t>
      </w:r>
      <w:r>
        <w:rPr>
          <w:spacing w:val="-5"/>
        </w:rPr>
        <w:t xml:space="preserve"> </w:t>
      </w:r>
      <w:r>
        <w:t>атмосферный</w:t>
      </w:r>
      <w:r>
        <w:rPr>
          <w:spacing w:val="-5"/>
        </w:rPr>
        <w:t xml:space="preserve"> </w:t>
      </w:r>
      <w:r>
        <w:t>воздух</w:t>
      </w:r>
      <w:r>
        <w:rPr>
          <w:spacing w:val="-5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период</w:t>
      </w:r>
      <w:r>
        <w:rPr>
          <w:spacing w:val="-5"/>
        </w:rPr>
        <w:t xml:space="preserve"> </w:t>
      </w:r>
      <w:r>
        <w:rPr>
          <w:b/>
          <w:i/>
        </w:rPr>
        <w:t>эксплуатации</w:t>
      </w:r>
      <w:r>
        <w:rPr>
          <w:b/>
          <w:i/>
          <w:spacing w:val="-4"/>
        </w:rPr>
        <w:t xml:space="preserve"> </w:t>
      </w:r>
      <w:r>
        <w:t>кирпичного завода являются:</w:t>
      </w:r>
    </w:p>
    <w:p w:rsidR="00834348" w:rsidRDefault="00544544" w:rsidP="00544544">
      <w:pPr>
        <w:pStyle w:val="a3"/>
        <w:ind w:leftChars="-200" w:left="-440" w:rightChars="12" w:right="26" w:firstLineChars="462" w:firstLine="1109"/>
        <w:jc w:val="both"/>
      </w:pPr>
      <w:r>
        <w:t>-Отопительный</w:t>
      </w:r>
      <w:r>
        <w:rPr>
          <w:spacing w:val="-12"/>
        </w:rPr>
        <w:t xml:space="preserve"> </w:t>
      </w:r>
      <w:r>
        <w:rPr>
          <w:spacing w:val="-2"/>
        </w:rPr>
        <w:t>котел;</w:t>
      </w:r>
    </w:p>
    <w:p w:rsidR="00834348" w:rsidRDefault="00544544" w:rsidP="00544544">
      <w:pPr>
        <w:pStyle w:val="a3"/>
        <w:ind w:leftChars="-200" w:left="-440" w:rightChars="12" w:right="26" w:firstLineChars="462" w:firstLine="1109"/>
        <w:jc w:val="both"/>
      </w:pPr>
      <w:r>
        <w:t>-Площадка</w:t>
      </w:r>
      <w:r>
        <w:rPr>
          <w:spacing w:val="-2"/>
        </w:rPr>
        <w:t xml:space="preserve"> </w:t>
      </w:r>
      <w:r>
        <w:t xml:space="preserve">для </w:t>
      </w:r>
      <w:r>
        <w:rPr>
          <w:spacing w:val="-2"/>
        </w:rPr>
        <w:t>глины;</w:t>
      </w:r>
    </w:p>
    <w:p w:rsidR="00834348" w:rsidRDefault="00544544" w:rsidP="00544544">
      <w:pPr>
        <w:pStyle w:val="a3"/>
        <w:ind w:leftChars="-200" w:left="-440" w:rightChars="12" w:right="26" w:firstLineChars="462" w:firstLine="1109"/>
        <w:jc w:val="both"/>
      </w:pPr>
      <w:r>
        <w:t xml:space="preserve">-Печь гофмана 2 </w:t>
      </w:r>
      <w:r>
        <w:rPr>
          <w:spacing w:val="-2"/>
        </w:rPr>
        <w:t>(ед);</w:t>
      </w:r>
    </w:p>
    <w:p w:rsidR="00834348" w:rsidRDefault="00544544" w:rsidP="00544544">
      <w:pPr>
        <w:pStyle w:val="a3"/>
        <w:ind w:leftChars="-200" w:left="-440" w:rightChars="12" w:right="26" w:firstLineChars="462" w:firstLine="1109"/>
        <w:jc w:val="both"/>
      </w:pPr>
      <w:r>
        <w:t>-Навес</w:t>
      </w:r>
      <w:r>
        <w:rPr>
          <w:spacing w:val="-6"/>
        </w:rPr>
        <w:t xml:space="preserve"> </w:t>
      </w:r>
      <w:r>
        <w:t>для</w:t>
      </w:r>
      <w:r>
        <w:rPr>
          <w:spacing w:val="-6"/>
        </w:rPr>
        <w:t xml:space="preserve"> </w:t>
      </w:r>
      <w:r>
        <w:t>хранения</w:t>
      </w:r>
      <w:r>
        <w:rPr>
          <w:spacing w:val="-5"/>
        </w:rPr>
        <w:t xml:space="preserve"> </w:t>
      </w:r>
      <w:r>
        <w:rPr>
          <w:spacing w:val="-4"/>
        </w:rPr>
        <w:t>угля;</w:t>
      </w:r>
    </w:p>
    <w:p w:rsidR="00834348" w:rsidRDefault="00544544" w:rsidP="00544544">
      <w:pPr>
        <w:pStyle w:val="a3"/>
        <w:ind w:leftChars="-200" w:left="-440" w:rightChars="12" w:right="26" w:firstLineChars="462" w:firstLine="1109"/>
        <w:jc w:val="both"/>
      </w:pPr>
      <w:r>
        <w:t>-Площадка для технологической линии формирования кирпича (питатель ленточный, ленточный конвейер (6 ед.), двухвальная дробилка, вальцы тонкого помола,двухвальный смеситель, питательный пластинчатый).</w:t>
      </w:r>
    </w:p>
    <w:p w:rsidR="00834348" w:rsidRDefault="00834348" w:rsidP="00544544">
      <w:pPr>
        <w:pStyle w:val="a3"/>
        <w:spacing w:before="5"/>
        <w:ind w:leftChars="-200" w:left="-440" w:rightChars="12" w:right="26" w:firstLineChars="462" w:firstLine="1109"/>
        <w:jc w:val="both"/>
      </w:pPr>
    </w:p>
    <w:p w:rsidR="00834348" w:rsidRDefault="00544544" w:rsidP="00544544">
      <w:pPr>
        <w:pStyle w:val="a3"/>
        <w:ind w:leftChars="-200" w:left="-440" w:rightChars="12" w:right="26" w:firstLineChars="462" w:firstLine="1113"/>
        <w:jc w:val="both"/>
      </w:pPr>
      <w:r>
        <w:rPr>
          <w:b/>
        </w:rPr>
        <w:t xml:space="preserve">Сухой золоуловитель </w:t>
      </w:r>
      <w:r>
        <w:t>это горизонтальный циклон, предназначенный для сухого улавливания летучей золы (&gt; 50 мкм) с максимальной температурой 280</w:t>
      </w:r>
      <w:r>
        <w:rPr>
          <w:vertAlign w:val="superscript"/>
        </w:rPr>
        <w:t>о</w:t>
      </w:r>
      <w:r>
        <w:t xml:space="preserve">С. Данные циклоны </w:t>
      </w:r>
      <w:r>
        <w:lastRenderedPageBreak/>
        <w:t>могут устанавливаться как внутри помещений, так и вне помещений под навесом,</w:t>
      </w:r>
      <w:r>
        <w:rPr>
          <w:spacing w:val="40"/>
        </w:rPr>
        <w:t xml:space="preserve"> </w:t>
      </w:r>
      <w:r>
        <w:t>при</w:t>
      </w:r>
      <w:r>
        <w:rPr>
          <w:spacing w:val="40"/>
        </w:rPr>
        <w:t xml:space="preserve"> </w:t>
      </w:r>
      <w:r>
        <w:t>температуре</w:t>
      </w:r>
      <w:r>
        <w:rPr>
          <w:spacing w:val="40"/>
        </w:rPr>
        <w:t xml:space="preserve"> </w:t>
      </w:r>
      <w:r>
        <w:t>окр</w:t>
      </w:r>
      <w:r>
        <w:t>ужающего</w:t>
      </w:r>
      <w:r>
        <w:rPr>
          <w:spacing w:val="40"/>
        </w:rPr>
        <w:t xml:space="preserve"> </w:t>
      </w:r>
      <w:r>
        <w:t>воздуха</w:t>
      </w:r>
      <w:r>
        <w:rPr>
          <w:spacing w:val="40"/>
        </w:rPr>
        <w:t xml:space="preserve"> </w:t>
      </w:r>
      <w:r>
        <w:t>от</w:t>
      </w:r>
      <w:r>
        <w:rPr>
          <w:spacing w:val="40"/>
        </w:rPr>
        <w:t xml:space="preserve"> </w:t>
      </w:r>
      <w:r>
        <w:t>-60</w:t>
      </w:r>
      <w:r>
        <w:rPr>
          <w:vertAlign w:val="superscript"/>
        </w:rPr>
        <w:t>о</w:t>
      </w:r>
      <w:r>
        <w:t>С</w:t>
      </w:r>
      <w:r>
        <w:rPr>
          <w:spacing w:val="40"/>
        </w:rPr>
        <w:t xml:space="preserve"> </w:t>
      </w:r>
      <w:r>
        <w:t>до</w:t>
      </w:r>
      <w:r>
        <w:rPr>
          <w:spacing w:val="40"/>
        </w:rPr>
        <w:t xml:space="preserve"> </w:t>
      </w:r>
      <w:r>
        <w:t>+40</w:t>
      </w:r>
      <w:r>
        <w:rPr>
          <w:vertAlign w:val="superscript"/>
        </w:rPr>
        <w:t>о</w:t>
      </w:r>
      <w:r>
        <w:t>С.</w:t>
      </w:r>
      <w:r>
        <w:rPr>
          <w:spacing w:val="40"/>
        </w:rPr>
        <w:t xml:space="preserve"> </w:t>
      </w:r>
      <w:r>
        <w:t>Золоуловители ЗУ</w:t>
      </w:r>
      <w:r>
        <w:rPr>
          <w:spacing w:val="-1"/>
        </w:rPr>
        <w:t xml:space="preserve"> </w:t>
      </w:r>
      <w:r>
        <w:t>представляют собой корпус с криволинейными стенками, соединенный с источником выброса дымовых газов фланцем прямоугольного сечения на входном отверстии и круглым отверстием на боковой стенке для отвода о</w:t>
      </w:r>
      <w:r>
        <w:t>чищенного газа. Дымовой газ поступает во входное отверстие и движется между стенками корпуса. Под действием гравитационных и центробежных сил из потока запыленного газа сепарируются по фракциям твёрдые частицы золы, которые осаждаются в бункере- накопителе</w:t>
      </w:r>
      <w:r>
        <w:t>. Удаление золы происходит через шибер, обслуживающим персоналом. Очищенный газ отводится из золоуловителя через выходное отверстие в боковой стенке. КПД очистка 80%.</w:t>
      </w:r>
    </w:p>
    <w:p w:rsidR="00834348" w:rsidRDefault="00544544" w:rsidP="00544544">
      <w:pPr>
        <w:spacing w:before="226"/>
        <w:ind w:leftChars="-200" w:left="-440" w:rightChars="12" w:right="26" w:firstLineChars="462" w:firstLine="1109"/>
        <w:jc w:val="both"/>
        <w:rPr>
          <w:i/>
          <w:sz w:val="24"/>
        </w:rPr>
      </w:pPr>
      <w:r>
        <w:rPr>
          <w:i/>
          <w:sz w:val="24"/>
          <w:u w:val="single"/>
        </w:rPr>
        <w:t>Печь</w:t>
      </w:r>
      <w:r>
        <w:rPr>
          <w:i/>
          <w:spacing w:val="-5"/>
          <w:sz w:val="24"/>
          <w:u w:val="single"/>
        </w:rPr>
        <w:t xml:space="preserve"> </w:t>
      </w:r>
      <w:r>
        <w:rPr>
          <w:i/>
          <w:sz w:val="24"/>
          <w:u w:val="single"/>
        </w:rPr>
        <w:t>для</w:t>
      </w:r>
      <w:r>
        <w:rPr>
          <w:i/>
          <w:spacing w:val="-3"/>
          <w:sz w:val="24"/>
          <w:u w:val="single"/>
        </w:rPr>
        <w:t xml:space="preserve"> </w:t>
      </w:r>
      <w:r>
        <w:rPr>
          <w:i/>
          <w:sz w:val="24"/>
          <w:u w:val="single"/>
        </w:rPr>
        <w:t>обжига</w:t>
      </w:r>
      <w:r>
        <w:rPr>
          <w:i/>
          <w:spacing w:val="-2"/>
          <w:sz w:val="24"/>
          <w:u w:val="single"/>
        </w:rPr>
        <w:t xml:space="preserve"> </w:t>
      </w:r>
      <w:r>
        <w:rPr>
          <w:i/>
          <w:sz w:val="24"/>
          <w:u w:val="single"/>
        </w:rPr>
        <w:t>(2</w:t>
      </w:r>
      <w:r>
        <w:rPr>
          <w:i/>
          <w:spacing w:val="-3"/>
          <w:sz w:val="24"/>
          <w:u w:val="single"/>
        </w:rPr>
        <w:t xml:space="preserve"> </w:t>
      </w:r>
      <w:r>
        <w:rPr>
          <w:i/>
          <w:spacing w:val="-4"/>
          <w:sz w:val="24"/>
          <w:u w:val="single"/>
        </w:rPr>
        <w:t>ед.)</w:t>
      </w:r>
    </w:p>
    <w:p w:rsidR="00834348" w:rsidRDefault="00544544" w:rsidP="00544544">
      <w:pPr>
        <w:pStyle w:val="a3"/>
        <w:spacing w:before="137"/>
        <w:ind w:leftChars="-200" w:left="-440" w:rightChars="12" w:right="26" w:firstLineChars="462" w:firstLine="1109"/>
        <w:jc w:val="both"/>
      </w:pPr>
      <w:r>
        <w:t>На</w:t>
      </w:r>
      <w:r>
        <w:rPr>
          <w:spacing w:val="-4"/>
        </w:rPr>
        <w:t xml:space="preserve"> </w:t>
      </w:r>
      <w:r>
        <w:t>территории</w:t>
      </w:r>
      <w:r>
        <w:rPr>
          <w:spacing w:val="-4"/>
        </w:rPr>
        <w:t xml:space="preserve"> </w:t>
      </w:r>
      <w:r>
        <w:t>производственной</w:t>
      </w:r>
      <w:r>
        <w:rPr>
          <w:spacing w:val="-4"/>
        </w:rPr>
        <w:t xml:space="preserve"> </w:t>
      </w:r>
      <w:r>
        <w:t>базы</w:t>
      </w:r>
      <w:r>
        <w:rPr>
          <w:spacing w:val="-5"/>
        </w:rPr>
        <w:t xml:space="preserve"> </w:t>
      </w:r>
      <w:r>
        <w:t>размещен</w:t>
      </w:r>
      <w:r>
        <w:rPr>
          <w:spacing w:val="-5"/>
        </w:rPr>
        <w:t xml:space="preserve"> </w:t>
      </w:r>
      <w:r>
        <w:t>участок</w:t>
      </w:r>
      <w:r>
        <w:rPr>
          <w:spacing w:val="-4"/>
        </w:rPr>
        <w:t xml:space="preserve"> </w:t>
      </w:r>
      <w:r>
        <w:t>обжига</w:t>
      </w:r>
      <w:r>
        <w:rPr>
          <w:spacing w:val="-5"/>
        </w:rPr>
        <w:t xml:space="preserve"> </w:t>
      </w:r>
      <w:r>
        <w:t>кирпичей,</w:t>
      </w:r>
      <w:r>
        <w:rPr>
          <w:spacing w:val="-5"/>
        </w:rPr>
        <w:t xml:space="preserve"> </w:t>
      </w:r>
      <w:r>
        <w:t>который располагает двумя кольцевыми печами, работающими по принципу Гофмана.</w:t>
      </w:r>
    </w:p>
    <w:p w:rsidR="00834348" w:rsidRDefault="00544544" w:rsidP="00544544">
      <w:pPr>
        <w:pStyle w:val="a3"/>
        <w:ind w:leftChars="-200" w:left="-440" w:rightChars="12" w:right="26" w:firstLineChars="462" w:firstLine="1109"/>
        <w:jc w:val="both"/>
      </w:pPr>
      <w:r>
        <w:t>Мощность</w:t>
      </w:r>
      <w:r>
        <w:rPr>
          <w:spacing w:val="-3"/>
        </w:rPr>
        <w:t xml:space="preserve"> </w:t>
      </w:r>
      <w:r>
        <w:t>печей</w:t>
      </w:r>
      <w:r>
        <w:rPr>
          <w:spacing w:val="-3"/>
        </w:rPr>
        <w:t xml:space="preserve"> </w:t>
      </w:r>
      <w:r>
        <w:t>обжига</w:t>
      </w:r>
      <w:r>
        <w:rPr>
          <w:spacing w:val="-3"/>
        </w:rPr>
        <w:t xml:space="preserve"> </w:t>
      </w:r>
      <w:r>
        <w:t>составляет</w:t>
      </w:r>
      <w:r>
        <w:rPr>
          <w:spacing w:val="-3"/>
        </w:rPr>
        <w:t xml:space="preserve"> </w:t>
      </w:r>
      <w:r>
        <w:t>порядка</w:t>
      </w:r>
      <w:r>
        <w:rPr>
          <w:spacing w:val="-3"/>
        </w:rPr>
        <w:t xml:space="preserve"> </w:t>
      </w:r>
      <w:r>
        <w:t>2000</w:t>
      </w:r>
      <w:r>
        <w:rPr>
          <w:spacing w:val="-3"/>
        </w:rPr>
        <w:t xml:space="preserve"> </w:t>
      </w:r>
      <w:r>
        <w:t>кВт.</w:t>
      </w:r>
      <w:r>
        <w:rPr>
          <w:spacing w:val="40"/>
        </w:rPr>
        <w:t xml:space="preserve"> </w:t>
      </w:r>
      <w:r>
        <w:t>15</w:t>
      </w:r>
      <w:r>
        <w:rPr>
          <w:spacing w:val="-3"/>
        </w:rPr>
        <w:t xml:space="preserve"> </w:t>
      </w:r>
      <w:r>
        <w:t>000</w:t>
      </w:r>
      <w:r>
        <w:rPr>
          <w:spacing w:val="-3"/>
        </w:rPr>
        <w:t xml:space="preserve"> </w:t>
      </w:r>
      <w:r>
        <w:t>кирпичей/8</w:t>
      </w:r>
      <w:r>
        <w:rPr>
          <w:spacing w:val="-3"/>
        </w:rPr>
        <w:t xml:space="preserve"> </w:t>
      </w:r>
      <w:r>
        <w:t>час</w:t>
      </w:r>
      <w:r>
        <w:rPr>
          <w:spacing w:val="-3"/>
        </w:rPr>
        <w:t xml:space="preserve"> </w:t>
      </w:r>
      <w:r>
        <w:t>(1смена) Печи обжига работают на Карагандинском</w:t>
      </w:r>
      <w:r>
        <w:rPr>
          <w:spacing w:val="40"/>
        </w:rPr>
        <w:t xml:space="preserve"> </w:t>
      </w:r>
      <w:r>
        <w:t>каменном угле, годовой расход которого составля</w:t>
      </w:r>
      <w:r>
        <w:t>ет порядка 1246,0 тонн. Время работы печей для обжига – 24 час/сут., 4320 час/год.</w:t>
      </w:r>
      <w:r>
        <w:rPr>
          <w:spacing w:val="40"/>
        </w:rPr>
        <w:t xml:space="preserve"> </w:t>
      </w:r>
      <w:r>
        <w:t xml:space="preserve">При обжиге кирпичей в атмосферный воздух выделяется загрязняющее вещество через сухой золоуловитель. Высота источника загрязнения - </w:t>
      </w:r>
      <w:r>
        <w:rPr>
          <w:lang w:val="en-US"/>
        </w:rPr>
        <w:t>12</w:t>
      </w:r>
      <w:r>
        <w:t xml:space="preserve">,0 м, диаметр - </w:t>
      </w:r>
      <w:r>
        <w:rPr>
          <w:lang w:val="en-US"/>
        </w:rPr>
        <w:t>0</w:t>
      </w:r>
      <w:r>
        <w:t>,</w:t>
      </w:r>
      <w:r>
        <w:rPr>
          <w:lang w:val="en-US"/>
        </w:rPr>
        <w:t>3</w:t>
      </w:r>
      <w:r>
        <w:t xml:space="preserve"> м.</w:t>
      </w:r>
    </w:p>
    <w:p w:rsidR="00834348" w:rsidRDefault="00544544" w:rsidP="00544544">
      <w:pPr>
        <w:ind w:leftChars="-200" w:left="-440" w:rightChars="12" w:right="26" w:firstLineChars="462" w:firstLine="1109"/>
        <w:jc w:val="both"/>
        <w:rPr>
          <w:i/>
          <w:sz w:val="24"/>
        </w:rPr>
      </w:pPr>
      <w:r>
        <w:rPr>
          <w:i/>
          <w:sz w:val="24"/>
          <w:u w:val="single"/>
        </w:rPr>
        <w:t>Бытовая</w:t>
      </w:r>
      <w:r>
        <w:rPr>
          <w:i/>
          <w:spacing w:val="-6"/>
          <w:sz w:val="24"/>
          <w:u w:val="single"/>
        </w:rPr>
        <w:t xml:space="preserve"> </w:t>
      </w:r>
      <w:r>
        <w:rPr>
          <w:i/>
          <w:sz w:val="24"/>
          <w:u w:val="single"/>
        </w:rPr>
        <w:t>печь</w:t>
      </w:r>
      <w:r>
        <w:rPr>
          <w:i/>
          <w:spacing w:val="-4"/>
          <w:sz w:val="24"/>
          <w:u w:val="single"/>
        </w:rPr>
        <w:t xml:space="preserve"> </w:t>
      </w:r>
      <w:r>
        <w:rPr>
          <w:i/>
          <w:spacing w:val="-2"/>
          <w:sz w:val="24"/>
          <w:u w:val="single"/>
        </w:rPr>
        <w:t>(1е</w:t>
      </w:r>
      <w:r>
        <w:rPr>
          <w:i/>
          <w:spacing w:val="-2"/>
          <w:sz w:val="24"/>
          <w:u w:val="single"/>
        </w:rPr>
        <w:t>д.)</w:t>
      </w:r>
    </w:p>
    <w:p w:rsidR="00834348" w:rsidRDefault="00544544" w:rsidP="00544544">
      <w:pPr>
        <w:pStyle w:val="a3"/>
        <w:tabs>
          <w:tab w:val="left" w:pos="9460"/>
        </w:tabs>
        <w:ind w:leftChars="-200" w:left="-440" w:rightChars="12" w:right="26" w:firstLineChars="462" w:firstLine="1109"/>
        <w:jc w:val="both"/>
      </w:pPr>
      <w:r>
        <w:t>На территории производственной базы для проживания сторожа в зимнее время, имеется жилое помещение. Отопление предусмотрено за счет бытовой печи, работающей</w:t>
      </w:r>
      <w:r>
        <w:rPr>
          <w:spacing w:val="58"/>
        </w:rPr>
        <w:t xml:space="preserve"> </w:t>
      </w:r>
      <w:r>
        <w:t>на</w:t>
      </w:r>
      <w:r>
        <w:rPr>
          <w:spacing w:val="60"/>
        </w:rPr>
        <w:t xml:space="preserve"> </w:t>
      </w:r>
      <w:r>
        <w:t>каменном</w:t>
      </w:r>
      <w:r>
        <w:rPr>
          <w:spacing w:val="58"/>
        </w:rPr>
        <w:t xml:space="preserve"> </w:t>
      </w:r>
      <w:r>
        <w:t>угле.</w:t>
      </w:r>
      <w:r>
        <w:rPr>
          <w:spacing w:val="58"/>
        </w:rPr>
        <w:t xml:space="preserve"> </w:t>
      </w:r>
      <w:r>
        <w:t>Годовой</w:t>
      </w:r>
      <w:r>
        <w:rPr>
          <w:spacing w:val="60"/>
        </w:rPr>
        <w:t xml:space="preserve"> </w:t>
      </w:r>
      <w:r>
        <w:t>расход</w:t>
      </w:r>
      <w:r>
        <w:rPr>
          <w:spacing w:val="58"/>
        </w:rPr>
        <w:t xml:space="preserve"> </w:t>
      </w:r>
      <w:r>
        <w:t>угля</w:t>
      </w:r>
      <w:r>
        <w:rPr>
          <w:spacing w:val="58"/>
        </w:rPr>
        <w:t xml:space="preserve"> </w:t>
      </w:r>
      <w:r>
        <w:t>составляет</w:t>
      </w:r>
      <w:r>
        <w:rPr>
          <w:spacing w:val="61"/>
        </w:rPr>
        <w:t xml:space="preserve"> </w:t>
      </w:r>
      <w:r>
        <w:t>56,94</w:t>
      </w:r>
      <w:r>
        <w:rPr>
          <w:spacing w:val="60"/>
        </w:rPr>
        <w:t xml:space="preserve"> </w:t>
      </w:r>
      <w:r>
        <w:t>тонн.</w:t>
      </w:r>
      <w:r>
        <w:rPr>
          <w:spacing w:val="61"/>
        </w:rPr>
        <w:t xml:space="preserve"> </w:t>
      </w:r>
      <w:r>
        <w:rPr>
          <w:spacing w:val="-2"/>
        </w:rPr>
        <w:t>Время</w:t>
      </w:r>
    </w:p>
    <w:p w:rsidR="00834348" w:rsidRDefault="00544544" w:rsidP="00544544">
      <w:pPr>
        <w:pStyle w:val="a3"/>
        <w:tabs>
          <w:tab w:val="left" w:pos="9460"/>
        </w:tabs>
        <w:ind w:leftChars="-200" w:left="-440" w:rightChars="12" w:right="26" w:firstLineChars="462" w:firstLine="1109"/>
        <w:jc w:val="both"/>
      </w:pPr>
      <w:r>
        <w:t xml:space="preserve">работы бытовой печи – 24 </w:t>
      </w:r>
      <w:r>
        <w:t>час/сут., 2160 час/год. Высота</w:t>
      </w:r>
      <w:r>
        <w:rPr>
          <w:spacing w:val="80"/>
        </w:rPr>
        <w:t xml:space="preserve"> </w:t>
      </w:r>
      <w:r>
        <w:t>дымовой трубы – 5 м,</w:t>
      </w:r>
      <w:r>
        <w:rPr>
          <w:spacing w:val="40"/>
        </w:rPr>
        <w:t xml:space="preserve"> </w:t>
      </w:r>
      <w:r>
        <w:t>диаметр – 0,1 м.</w:t>
      </w:r>
    </w:p>
    <w:p w:rsidR="00834348" w:rsidRDefault="00544544" w:rsidP="00544544">
      <w:pPr>
        <w:spacing w:before="1"/>
        <w:ind w:leftChars="-200" w:left="-440" w:rightChars="12" w:right="26" w:firstLineChars="462" w:firstLine="1109"/>
        <w:jc w:val="both"/>
        <w:rPr>
          <w:i/>
          <w:sz w:val="24"/>
        </w:rPr>
      </w:pPr>
      <w:r>
        <w:rPr>
          <w:i/>
          <w:sz w:val="24"/>
          <w:u w:val="single"/>
        </w:rPr>
        <w:t>Навес</w:t>
      </w:r>
      <w:r>
        <w:rPr>
          <w:i/>
          <w:spacing w:val="-3"/>
          <w:sz w:val="24"/>
          <w:u w:val="single"/>
        </w:rPr>
        <w:t xml:space="preserve"> </w:t>
      </w:r>
      <w:r>
        <w:rPr>
          <w:i/>
          <w:sz w:val="24"/>
          <w:u w:val="single"/>
        </w:rPr>
        <w:t>для</w:t>
      </w:r>
      <w:r>
        <w:rPr>
          <w:i/>
          <w:spacing w:val="-3"/>
          <w:sz w:val="24"/>
          <w:u w:val="single"/>
        </w:rPr>
        <w:t xml:space="preserve"> </w:t>
      </w:r>
      <w:r>
        <w:rPr>
          <w:i/>
          <w:sz w:val="24"/>
          <w:u w:val="single"/>
        </w:rPr>
        <w:t>сырой</w:t>
      </w:r>
      <w:r>
        <w:rPr>
          <w:i/>
          <w:spacing w:val="-4"/>
          <w:sz w:val="24"/>
          <w:u w:val="single"/>
        </w:rPr>
        <w:t xml:space="preserve"> </w:t>
      </w:r>
      <w:r>
        <w:rPr>
          <w:i/>
          <w:sz w:val="24"/>
          <w:u w:val="single"/>
        </w:rPr>
        <w:t>и</w:t>
      </w:r>
      <w:r>
        <w:rPr>
          <w:i/>
          <w:spacing w:val="-1"/>
          <w:sz w:val="24"/>
          <w:u w:val="single"/>
        </w:rPr>
        <w:t xml:space="preserve"> </w:t>
      </w:r>
      <w:r>
        <w:rPr>
          <w:i/>
          <w:sz w:val="24"/>
          <w:u w:val="single"/>
        </w:rPr>
        <w:t>готовой</w:t>
      </w:r>
      <w:r>
        <w:rPr>
          <w:i/>
          <w:spacing w:val="-3"/>
          <w:sz w:val="24"/>
          <w:u w:val="single"/>
        </w:rPr>
        <w:t xml:space="preserve"> </w:t>
      </w:r>
      <w:r>
        <w:rPr>
          <w:i/>
          <w:spacing w:val="-2"/>
          <w:sz w:val="24"/>
          <w:u w:val="single"/>
        </w:rPr>
        <w:t>продукции</w:t>
      </w:r>
    </w:p>
    <w:p w:rsidR="00834348" w:rsidRDefault="00544544" w:rsidP="00544544">
      <w:pPr>
        <w:pStyle w:val="a3"/>
        <w:spacing w:before="137"/>
        <w:ind w:leftChars="-200" w:left="-440" w:rightChars="12" w:right="26" w:firstLineChars="462" w:firstLine="1109"/>
        <w:jc w:val="both"/>
      </w:pPr>
      <w:r>
        <w:t>Для изготовления кирпичей, на территории завода отведена территория для приема, хранения и отпуска глины. В процессе приема и хранения глины в атмосфер</w:t>
      </w:r>
      <w:r>
        <w:t>ный воздух выделяется пыль неорганическая.</w:t>
      </w:r>
    </w:p>
    <w:p w:rsidR="00834348" w:rsidRDefault="00544544" w:rsidP="00544544">
      <w:pPr>
        <w:spacing w:before="1"/>
        <w:ind w:leftChars="-200" w:left="-440" w:rightChars="12" w:right="26" w:firstLineChars="462" w:firstLine="1109"/>
        <w:jc w:val="both"/>
        <w:rPr>
          <w:i/>
          <w:sz w:val="24"/>
        </w:rPr>
      </w:pPr>
      <w:r>
        <w:rPr>
          <w:i/>
          <w:sz w:val="24"/>
          <w:u w:val="single"/>
        </w:rPr>
        <w:t>Навес</w:t>
      </w:r>
      <w:r>
        <w:rPr>
          <w:i/>
          <w:spacing w:val="-1"/>
          <w:sz w:val="24"/>
          <w:u w:val="single"/>
        </w:rPr>
        <w:t xml:space="preserve"> </w:t>
      </w:r>
      <w:r>
        <w:rPr>
          <w:i/>
          <w:sz w:val="24"/>
          <w:u w:val="single"/>
        </w:rPr>
        <w:t>для</w:t>
      </w:r>
      <w:r>
        <w:rPr>
          <w:i/>
          <w:spacing w:val="-2"/>
          <w:sz w:val="24"/>
          <w:u w:val="single"/>
        </w:rPr>
        <w:t xml:space="preserve"> </w:t>
      </w:r>
      <w:r>
        <w:rPr>
          <w:i/>
          <w:sz w:val="24"/>
          <w:u w:val="single"/>
        </w:rPr>
        <w:t>хранения</w:t>
      </w:r>
      <w:r>
        <w:rPr>
          <w:i/>
          <w:spacing w:val="-1"/>
          <w:sz w:val="24"/>
          <w:u w:val="single"/>
        </w:rPr>
        <w:t xml:space="preserve"> </w:t>
      </w:r>
      <w:r>
        <w:rPr>
          <w:i/>
          <w:spacing w:val="-4"/>
          <w:sz w:val="24"/>
          <w:u w:val="single"/>
        </w:rPr>
        <w:t>угля</w:t>
      </w:r>
    </w:p>
    <w:p w:rsidR="00834348" w:rsidRDefault="00544544" w:rsidP="00544544">
      <w:pPr>
        <w:pStyle w:val="a3"/>
        <w:spacing w:before="137"/>
        <w:ind w:leftChars="-200" w:left="-440" w:rightChars="12" w:right="26" w:firstLineChars="462" w:firstLine="1109"/>
        <w:jc w:val="both"/>
      </w:pPr>
      <w:r>
        <w:t>Хранения угля предусмотрено на открытой</w:t>
      </w:r>
      <w:r>
        <w:rPr>
          <w:spacing w:val="40"/>
        </w:rPr>
        <w:t xml:space="preserve"> </w:t>
      </w:r>
      <w:r>
        <w:t>площадке. При хранении угля в атмосферный воздух выделяется пыль неорганическая.</w:t>
      </w:r>
    </w:p>
    <w:p w:rsidR="00834348" w:rsidRDefault="00544544" w:rsidP="00544544">
      <w:pPr>
        <w:spacing w:before="2"/>
        <w:ind w:leftChars="-200" w:left="-440" w:rightChars="12" w:right="26" w:firstLineChars="462" w:firstLine="1109"/>
        <w:jc w:val="both"/>
        <w:rPr>
          <w:i/>
          <w:sz w:val="24"/>
        </w:rPr>
      </w:pPr>
      <w:r>
        <w:rPr>
          <w:i/>
          <w:sz w:val="24"/>
          <w:u w:val="single"/>
        </w:rPr>
        <w:t>Площадка</w:t>
      </w:r>
      <w:r>
        <w:rPr>
          <w:i/>
          <w:spacing w:val="-2"/>
          <w:sz w:val="24"/>
          <w:u w:val="single"/>
        </w:rPr>
        <w:t xml:space="preserve"> </w:t>
      </w:r>
      <w:r>
        <w:rPr>
          <w:i/>
          <w:sz w:val="24"/>
          <w:u w:val="single"/>
        </w:rPr>
        <w:t>для</w:t>
      </w:r>
      <w:r>
        <w:rPr>
          <w:i/>
          <w:spacing w:val="-2"/>
          <w:sz w:val="24"/>
          <w:u w:val="single"/>
        </w:rPr>
        <w:t xml:space="preserve"> </w:t>
      </w:r>
      <w:r>
        <w:rPr>
          <w:i/>
          <w:sz w:val="24"/>
          <w:u w:val="single"/>
        </w:rPr>
        <w:t>формирования</w:t>
      </w:r>
      <w:r>
        <w:rPr>
          <w:i/>
          <w:spacing w:val="-1"/>
          <w:sz w:val="24"/>
          <w:u w:val="single"/>
        </w:rPr>
        <w:t xml:space="preserve"> </w:t>
      </w:r>
      <w:r>
        <w:rPr>
          <w:i/>
          <w:spacing w:val="-2"/>
          <w:sz w:val="24"/>
          <w:u w:val="single"/>
        </w:rPr>
        <w:t>кирпича</w:t>
      </w:r>
    </w:p>
    <w:p w:rsidR="00834348" w:rsidRDefault="00544544" w:rsidP="00544544">
      <w:pPr>
        <w:pStyle w:val="a3"/>
        <w:spacing w:before="136"/>
        <w:ind w:leftChars="-200" w:left="-440" w:rightChars="12" w:right="26" w:firstLineChars="462" w:firstLine="1109"/>
        <w:jc w:val="both"/>
      </w:pPr>
      <w:r>
        <w:rPr>
          <w:color w:val="1A1A1A"/>
        </w:rPr>
        <w:t xml:space="preserve">Ленточные питатели предназначены </w:t>
      </w:r>
      <w:r>
        <w:rPr>
          <w:color w:val="1A1A1A"/>
        </w:rPr>
        <w:t>для регулирования подачи сыпучих продуктов. Равномерная выгрузка необходима при подаче продукта</w:t>
      </w:r>
      <w:r>
        <w:rPr>
          <w:color w:val="1A1A1A"/>
          <w:spacing w:val="-1"/>
        </w:rPr>
        <w:t xml:space="preserve"> </w:t>
      </w:r>
      <w:r>
        <w:rPr>
          <w:color w:val="1A1A1A"/>
        </w:rPr>
        <w:t>из бункеров или других</w:t>
      </w:r>
      <w:r>
        <w:rPr>
          <w:color w:val="1A1A1A"/>
          <w:spacing w:val="-5"/>
        </w:rPr>
        <w:t xml:space="preserve"> </w:t>
      </w:r>
      <w:r>
        <w:rPr>
          <w:color w:val="1A1A1A"/>
        </w:rPr>
        <w:t>накопительных</w:t>
      </w:r>
      <w:r>
        <w:rPr>
          <w:color w:val="1A1A1A"/>
          <w:spacing w:val="-5"/>
        </w:rPr>
        <w:t xml:space="preserve"> </w:t>
      </w:r>
      <w:r>
        <w:rPr>
          <w:color w:val="1A1A1A"/>
        </w:rPr>
        <w:t>емкостей</w:t>
      </w:r>
      <w:r>
        <w:rPr>
          <w:color w:val="1A1A1A"/>
          <w:spacing w:val="-5"/>
        </w:rPr>
        <w:t xml:space="preserve"> </w:t>
      </w:r>
      <w:r>
        <w:rPr>
          <w:color w:val="1A1A1A"/>
        </w:rPr>
        <w:t>на</w:t>
      </w:r>
      <w:r>
        <w:rPr>
          <w:color w:val="1A1A1A"/>
          <w:spacing w:val="-4"/>
        </w:rPr>
        <w:t xml:space="preserve"> </w:t>
      </w:r>
      <w:r>
        <w:rPr>
          <w:color w:val="1A1A1A"/>
        </w:rPr>
        <w:t>транспорт</w:t>
      </w:r>
      <w:r>
        <w:rPr>
          <w:color w:val="1A1A1A"/>
          <w:spacing w:val="-5"/>
        </w:rPr>
        <w:t xml:space="preserve"> </w:t>
      </w:r>
      <w:r>
        <w:rPr>
          <w:color w:val="1A1A1A"/>
        </w:rPr>
        <w:t>непрерывного</w:t>
      </w:r>
      <w:r>
        <w:rPr>
          <w:color w:val="1A1A1A"/>
          <w:spacing w:val="-5"/>
        </w:rPr>
        <w:t xml:space="preserve"> </w:t>
      </w:r>
      <w:r>
        <w:rPr>
          <w:color w:val="1A1A1A"/>
        </w:rPr>
        <w:t>действия:</w:t>
      </w:r>
      <w:r>
        <w:rPr>
          <w:color w:val="1A1A1A"/>
          <w:spacing w:val="-4"/>
        </w:rPr>
        <w:t xml:space="preserve"> </w:t>
      </w:r>
      <w:r>
        <w:rPr>
          <w:color w:val="1A1A1A"/>
        </w:rPr>
        <w:t>на</w:t>
      </w:r>
      <w:r>
        <w:rPr>
          <w:color w:val="1A1A1A"/>
          <w:spacing w:val="-4"/>
        </w:rPr>
        <w:t xml:space="preserve"> </w:t>
      </w:r>
      <w:r>
        <w:rPr>
          <w:color w:val="1A1A1A"/>
        </w:rPr>
        <w:t>ленточные конвейеры, к дробилкам, грохотам, мельницам, на сортировочные уст</w:t>
      </w:r>
      <w:r>
        <w:rPr>
          <w:color w:val="1A1A1A"/>
        </w:rPr>
        <w:t>ановки и</w:t>
      </w:r>
    </w:p>
    <w:p w:rsidR="00834348" w:rsidRDefault="00544544" w:rsidP="00544544">
      <w:pPr>
        <w:pStyle w:val="a3"/>
        <w:ind w:leftChars="-200" w:left="-440" w:rightChars="12" w:right="26" w:firstLineChars="462" w:firstLine="1109"/>
        <w:jc w:val="both"/>
      </w:pPr>
      <w:r>
        <w:rPr>
          <w:color w:val="1A1A1A"/>
        </w:rPr>
        <w:t>др.</w:t>
      </w:r>
      <w:r>
        <w:rPr>
          <w:color w:val="1A1A1A"/>
          <w:spacing w:val="-4"/>
        </w:rPr>
        <w:t xml:space="preserve"> </w:t>
      </w:r>
      <w:r>
        <w:rPr>
          <w:color w:val="1A1A1A"/>
        </w:rPr>
        <w:t>Может</w:t>
      </w:r>
      <w:r>
        <w:rPr>
          <w:color w:val="1A1A1A"/>
          <w:spacing w:val="-4"/>
        </w:rPr>
        <w:t xml:space="preserve"> </w:t>
      </w:r>
      <w:r>
        <w:rPr>
          <w:color w:val="1A1A1A"/>
        </w:rPr>
        <w:t>быть</w:t>
      </w:r>
      <w:r>
        <w:rPr>
          <w:color w:val="1A1A1A"/>
          <w:spacing w:val="-4"/>
        </w:rPr>
        <w:t xml:space="preserve"> </w:t>
      </w:r>
      <w:r>
        <w:rPr>
          <w:color w:val="1A1A1A"/>
        </w:rPr>
        <w:t>использован</w:t>
      </w:r>
      <w:r>
        <w:rPr>
          <w:color w:val="1A1A1A"/>
          <w:spacing w:val="-4"/>
        </w:rPr>
        <w:t xml:space="preserve"> </w:t>
      </w:r>
      <w:r>
        <w:rPr>
          <w:color w:val="1A1A1A"/>
        </w:rPr>
        <w:t>в</w:t>
      </w:r>
      <w:r>
        <w:rPr>
          <w:color w:val="1A1A1A"/>
          <w:spacing w:val="-4"/>
        </w:rPr>
        <w:t xml:space="preserve"> </w:t>
      </w:r>
      <w:r>
        <w:rPr>
          <w:color w:val="1A1A1A"/>
        </w:rPr>
        <w:t>качестве</w:t>
      </w:r>
      <w:r>
        <w:rPr>
          <w:color w:val="1A1A1A"/>
          <w:spacing w:val="-4"/>
        </w:rPr>
        <w:t xml:space="preserve"> </w:t>
      </w:r>
      <w:r>
        <w:rPr>
          <w:color w:val="1A1A1A"/>
        </w:rPr>
        <w:t>питателя</w:t>
      </w:r>
      <w:r>
        <w:rPr>
          <w:color w:val="1A1A1A"/>
          <w:spacing w:val="-4"/>
        </w:rPr>
        <w:t xml:space="preserve"> </w:t>
      </w:r>
      <w:r>
        <w:rPr>
          <w:color w:val="1A1A1A"/>
        </w:rPr>
        <w:t>объемного</w:t>
      </w:r>
      <w:r>
        <w:rPr>
          <w:color w:val="1A1A1A"/>
          <w:spacing w:val="-4"/>
        </w:rPr>
        <w:t xml:space="preserve"> </w:t>
      </w:r>
      <w:r>
        <w:rPr>
          <w:color w:val="1A1A1A"/>
        </w:rPr>
        <w:t>дозирования</w:t>
      </w:r>
      <w:r>
        <w:rPr>
          <w:color w:val="1A1A1A"/>
          <w:sz w:val="26"/>
        </w:rPr>
        <w:t>.</w:t>
      </w:r>
      <w:r>
        <w:rPr>
          <w:color w:val="1A1A1A"/>
          <w:spacing w:val="-9"/>
          <w:sz w:val="26"/>
        </w:rPr>
        <w:t xml:space="preserve"> </w:t>
      </w:r>
      <w:r>
        <w:t>Время работы транспортера составляет 1440 часов за полевой сезон</w:t>
      </w:r>
    </w:p>
    <w:p w:rsidR="00834348" w:rsidRDefault="00544544" w:rsidP="00544544">
      <w:pPr>
        <w:spacing w:before="1"/>
        <w:ind w:leftChars="-200" w:left="-440" w:rightChars="12" w:right="26" w:firstLineChars="462" w:firstLine="1109"/>
        <w:jc w:val="both"/>
        <w:rPr>
          <w:i/>
          <w:sz w:val="24"/>
        </w:rPr>
      </w:pPr>
      <w:r>
        <w:rPr>
          <w:i/>
          <w:sz w:val="24"/>
          <w:u w:val="single"/>
        </w:rPr>
        <w:t>Ленточный</w:t>
      </w:r>
      <w:r>
        <w:rPr>
          <w:i/>
          <w:spacing w:val="-7"/>
          <w:sz w:val="24"/>
          <w:u w:val="single"/>
        </w:rPr>
        <w:t xml:space="preserve"> </w:t>
      </w:r>
      <w:r>
        <w:rPr>
          <w:i/>
          <w:spacing w:val="-2"/>
          <w:sz w:val="24"/>
          <w:u w:val="single"/>
        </w:rPr>
        <w:t>конвеер</w:t>
      </w:r>
    </w:p>
    <w:p w:rsidR="00834348" w:rsidRDefault="00544544" w:rsidP="00544544">
      <w:pPr>
        <w:pStyle w:val="a3"/>
        <w:spacing w:before="137"/>
        <w:ind w:leftChars="-200" w:left="-440" w:rightChars="12" w:right="26" w:firstLineChars="462" w:firstLine="1109"/>
        <w:jc w:val="both"/>
      </w:pPr>
      <w:r>
        <w:t>Источником выделения ЗВ</w:t>
      </w:r>
      <w:r>
        <w:rPr>
          <w:spacing w:val="40"/>
        </w:rPr>
        <w:t xml:space="preserve"> </w:t>
      </w:r>
      <w:r>
        <w:t xml:space="preserve">на участке пересыпки глины (суглинки) является ленточный конвейер </w:t>
      </w:r>
      <w:r>
        <w:t>транспортер, установленный на отрытой площадке. Время работы транспортера составляет 1440 часов за полевой сезон. Длина ленточного конвейера – 5 м, ширина – 0,5 м, высота пересыпки глины 2 м. При эксплуатации транспортера в атмосферный воздух выделяется пы</w:t>
      </w:r>
      <w:r>
        <w:t>ль неорганическая.</w:t>
      </w:r>
    </w:p>
    <w:p w:rsidR="00834348" w:rsidRDefault="00544544" w:rsidP="00544544">
      <w:pPr>
        <w:ind w:leftChars="-200" w:left="-440" w:rightChars="12" w:right="26" w:firstLineChars="462" w:firstLine="1109"/>
        <w:jc w:val="both"/>
        <w:rPr>
          <w:i/>
          <w:sz w:val="24"/>
        </w:rPr>
      </w:pPr>
      <w:r>
        <w:rPr>
          <w:i/>
          <w:sz w:val="24"/>
          <w:u w:val="single"/>
        </w:rPr>
        <w:t>Двухвальная</w:t>
      </w:r>
      <w:r>
        <w:rPr>
          <w:i/>
          <w:spacing w:val="-3"/>
          <w:sz w:val="24"/>
          <w:u w:val="single"/>
        </w:rPr>
        <w:t xml:space="preserve"> </w:t>
      </w:r>
      <w:r>
        <w:rPr>
          <w:i/>
          <w:spacing w:val="-2"/>
          <w:sz w:val="24"/>
          <w:u w:val="single"/>
        </w:rPr>
        <w:t>дробилка</w:t>
      </w:r>
    </w:p>
    <w:p w:rsidR="00834348" w:rsidRDefault="00544544" w:rsidP="00544544">
      <w:pPr>
        <w:pStyle w:val="a3"/>
        <w:spacing w:before="137"/>
        <w:ind w:leftChars="-200" w:left="-440" w:rightChars="12" w:right="26" w:firstLineChars="462" w:firstLine="1109"/>
        <w:jc w:val="both"/>
      </w:pPr>
      <w:r>
        <w:t xml:space="preserve">Дробильная установка предназначена для измельчения глины до требуемой </w:t>
      </w:r>
      <w:r>
        <w:lastRenderedPageBreak/>
        <w:t xml:space="preserve">фракции.При работе дробильной установки в атосферу выделяется пыль </w:t>
      </w:r>
      <w:r>
        <w:rPr>
          <w:spacing w:val="-2"/>
        </w:rPr>
        <w:t>неорганическая.</w:t>
      </w:r>
    </w:p>
    <w:p w:rsidR="00834348" w:rsidRDefault="00544544" w:rsidP="00544544">
      <w:pPr>
        <w:spacing w:before="2"/>
        <w:ind w:leftChars="-200" w:left="-440" w:rightChars="12" w:right="26" w:firstLineChars="462" w:firstLine="1109"/>
        <w:jc w:val="both"/>
        <w:rPr>
          <w:i/>
          <w:sz w:val="24"/>
        </w:rPr>
      </w:pPr>
      <w:r>
        <w:rPr>
          <w:i/>
          <w:sz w:val="24"/>
          <w:u w:val="single"/>
        </w:rPr>
        <w:t>Вальцы</w:t>
      </w:r>
      <w:r>
        <w:rPr>
          <w:i/>
          <w:spacing w:val="-4"/>
          <w:sz w:val="24"/>
          <w:u w:val="single"/>
        </w:rPr>
        <w:t xml:space="preserve"> </w:t>
      </w:r>
      <w:r>
        <w:rPr>
          <w:i/>
          <w:sz w:val="24"/>
          <w:u w:val="single"/>
        </w:rPr>
        <w:t>тонкого</w:t>
      </w:r>
      <w:r>
        <w:rPr>
          <w:i/>
          <w:spacing w:val="-2"/>
          <w:sz w:val="24"/>
          <w:u w:val="single"/>
        </w:rPr>
        <w:t xml:space="preserve"> помола</w:t>
      </w:r>
    </w:p>
    <w:p w:rsidR="00834348" w:rsidRDefault="00544544" w:rsidP="00544544">
      <w:pPr>
        <w:pStyle w:val="a3"/>
        <w:spacing w:before="136"/>
        <w:ind w:leftChars="-200" w:left="-440" w:rightChars="12" w:right="26" w:firstLineChars="462" w:firstLine="1109"/>
        <w:jc w:val="both"/>
      </w:pPr>
      <w:r>
        <w:t>Установка предназначена для измельчения г</w:t>
      </w:r>
      <w:r>
        <w:t>лины до требуемой фракции. При работе</w:t>
      </w:r>
      <w:r>
        <w:rPr>
          <w:spacing w:val="40"/>
        </w:rPr>
        <w:t xml:space="preserve"> </w:t>
      </w:r>
      <w:r>
        <w:t>установки в атосферу выделяется пыль неорганическая. Глина подается на ребристый валок и под действием удара ребер отбрасывается с небольшой скоростью</w:t>
      </w:r>
      <w:r>
        <w:rPr>
          <w:spacing w:val="40"/>
        </w:rPr>
        <w:t xml:space="preserve"> </w:t>
      </w:r>
      <w:r>
        <w:t>на тихоходный валок и далее затягивается в зазор между валками. Кам</w:t>
      </w:r>
      <w:r>
        <w:t>ни, ударяясь с большой скоростью о тихоходный валок, отскакивают от него и затем попадают в отводящий лоток кожуха.</w:t>
      </w:r>
    </w:p>
    <w:p w:rsidR="00834348" w:rsidRDefault="00544544" w:rsidP="00544544">
      <w:pPr>
        <w:spacing w:before="2"/>
        <w:ind w:leftChars="-200" w:left="-440" w:rightChars="12" w:right="26" w:firstLineChars="462" w:firstLine="1109"/>
        <w:jc w:val="both"/>
        <w:rPr>
          <w:i/>
          <w:sz w:val="24"/>
        </w:rPr>
      </w:pPr>
      <w:r>
        <w:rPr>
          <w:i/>
          <w:sz w:val="24"/>
          <w:u w:val="single"/>
        </w:rPr>
        <w:t>Двухвальный</w:t>
      </w:r>
      <w:r>
        <w:rPr>
          <w:i/>
          <w:spacing w:val="-10"/>
          <w:sz w:val="24"/>
          <w:u w:val="single"/>
        </w:rPr>
        <w:t xml:space="preserve"> </w:t>
      </w:r>
      <w:r>
        <w:rPr>
          <w:i/>
          <w:spacing w:val="-2"/>
          <w:sz w:val="24"/>
          <w:u w:val="single"/>
        </w:rPr>
        <w:t>смеситель</w:t>
      </w:r>
    </w:p>
    <w:p w:rsidR="00834348" w:rsidRDefault="00544544" w:rsidP="00544544">
      <w:pPr>
        <w:pStyle w:val="a3"/>
        <w:spacing w:before="137"/>
        <w:ind w:leftChars="-200" w:left="-440" w:rightChars="12" w:right="26" w:firstLineChars="462" w:firstLine="1109"/>
        <w:jc w:val="both"/>
      </w:pPr>
      <w:r>
        <w:t>В смесителе глина перемешивается с водой. При эксплуатации смесительного</w:t>
      </w:r>
      <w:r>
        <w:rPr>
          <w:spacing w:val="80"/>
        </w:rPr>
        <w:t xml:space="preserve"> </w:t>
      </w:r>
      <w:r>
        <w:t>узла в атмосферный воздух выделяется пыль нео</w:t>
      </w:r>
      <w:r>
        <w:t xml:space="preserve">рганическая: 70-20% диоксида </w:t>
      </w:r>
      <w:r>
        <w:rPr>
          <w:spacing w:val="-2"/>
        </w:rPr>
        <w:t>кремния.</w:t>
      </w:r>
    </w:p>
    <w:p w:rsidR="00834348" w:rsidRDefault="00544544" w:rsidP="00544544">
      <w:pPr>
        <w:spacing w:before="1"/>
        <w:ind w:leftChars="-200" w:left="-440" w:rightChars="12" w:right="26" w:firstLineChars="462" w:firstLine="1109"/>
        <w:jc w:val="both"/>
        <w:rPr>
          <w:i/>
          <w:sz w:val="24"/>
        </w:rPr>
      </w:pPr>
      <w:r>
        <w:rPr>
          <w:i/>
          <w:sz w:val="24"/>
          <w:u w:val="single"/>
        </w:rPr>
        <w:t>Питатель</w:t>
      </w:r>
      <w:r>
        <w:rPr>
          <w:i/>
          <w:spacing w:val="-6"/>
          <w:sz w:val="24"/>
          <w:u w:val="single"/>
        </w:rPr>
        <w:t xml:space="preserve"> </w:t>
      </w:r>
      <w:r>
        <w:rPr>
          <w:i/>
          <w:spacing w:val="-2"/>
          <w:sz w:val="24"/>
          <w:u w:val="single"/>
        </w:rPr>
        <w:t>пластинчатый</w:t>
      </w:r>
    </w:p>
    <w:p w:rsidR="00834348" w:rsidRDefault="00544544" w:rsidP="00544544">
      <w:pPr>
        <w:pStyle w:val="a3"/>
        <w:spacing w:before="137"/>
        <w:ind w:leftChars="-200" w:left="-440" w:rightChars="12" w:right="26" w:firstLineChars="462" w:firstLine="1109"/>
        <w:jc w:val="both"/>
      </w:pPr>
      <w:r>
        <w:t>Пластинчатые питатели применяются преимущественно для выгрузки из приемных</w:t>
      </w:r>
      <w:r>
        <w:rPr>
          <w:spacing w:val="-5"/>
        </w:rPr>
        <w:t xml:space="preserve"> </w:t>
      </w:r>
      <w:r>
        <w:t>бункеров</w:t>
      </w:r>
      <w:r>
        <w:rPr>
          <w:spacing w:val="-5"/>
        </w:rPr>
        <w:t xml:space="preserve"> </w:t>
      </w:r>
      <w:r>
        <w:t>тяжелых</w:t>
      </w:r>
      <w:r>
        <w:rPr>
          <w:spacing w:val="-5"/>
        </w:rPr>
        <w:t xml:space="preserve"> </w:t>
      </w:r>
      <w:r>
        <w:t>крупнокусковых</w:t>
      </w:r>
      <w:r>
        <w:rPr>
          <w:spacing w:val="-5"/>
        </w:rPr>
        <w:t xml:space="preserve"> </w:t>
      </w:r>
      <w:r>
        <w:t>материалов,</w:t>
      </w:r>
      <w:r>
        <w:rPr>
          <w:spacing w:val="-5"/>
        </w:rPr>
        <w:t xml:space="preserve"> </w:t>
      </w:r>
      <w:r>
        <w:t>не</w:t>
      </w:r>
      <w:r>
        <w:rPr>
          <w:spacing w:val="-5"/>
        </w:rPr>
        <w:t xml:space="preserve"> </w:t>
      </w:r>
      <w:r>
        <w:t>исключая</w:t>
      </w:r>
      <w:r>
        <w:rPr>
          <w:spacing w:val="-4"/>
        </w:rPr>
        <w:t xml:space="preserve"> </w:t>
      </w:r>
      <w:r>
        <w:t>абразивных</w:t>
      </w:r>
      <w:r>
        <w:rPr>
          <w:spacing w:val="-4"/>
        </w:rPr>
        <w:t xml:space="preserve"> </w:t>
      </w:r>
      <w:r>
        <w:t>и глинистых,</w:t>
      </w:r>
      <w:r>
        <w:rPr>
          <w:spacing w:val="-7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питания</w:t>
      </w:r>
      <w:r>
        <w:rPr>
          <w:spacing w:val="-5"/>
        </w:rPr>
        <w:t xml:space="preserve"> </w:t>
      </w:r>
      <w:r>
        <w:t>головных</w:t>
      </w:r>
      <w:r>
        <w:rPr>
          <w:spacing w:val="-5"/>
        </w:rPr>
        <w:t xml:space="preserve"> </w:t>
      </w:r>
      <w:r>
        <w:t>дробилок</w:t>
      </w:r>
      <w:r>
        <w:rPr>
          <w:spacing w:val="-4"/>
        </w:rPr>
        <w:t xml:space="preserve"> </w:t>
      </w:r>
      <w:r>
        <w:t>или</w:t>
      </w:r>
      <w:r>
        <w:rPr>
          <w:spacing w:val="-5"/>
        </w:rPr>
        <w:t xml:space="preserve"> </w:t>
      </w:r>
      <w:r>
        <w:t>грохотов</w:t>
      </w:r>
      <w:r>
        <w:rPr>
          <w:spacing w:val="-5"/>
        </w:rPr>
        <w:t xml:space="preserve"> </w:t>
      </w:r>
      <w:r>
        <w:t>для</w:t>
      </w:r>
      <w:r>
        <w:rPr>
          <w:spacing w:val="-5"/>
        </w:rPr>
        <w:t xml:space="preserve"> </w:t>
      </w:r>
      <w:r>
        <w:t>первичной</w:t>
      </w:r>
      <w:r>
        <w:rPr>
          <w:spacing w:val="-4"/>
        </w:rPr>
        <w:t xml:space="preserve"> </w:t>
      </w:r>
      <w:r>
        <w:t>сортировки</w:t>
      </w:r>
      <w:r>
        <w:rPr>
          <w:spacing w:val="-3"/>
        </w:rPr>
        <w:t xml:space="preserve"> </w:t>
      </w:r>
      <w:r>
        <w:rPr>
          <w:spacing w:val="-5"/>
        </w:rPr>
        <w:t>на</w:t>
      </w:r>
    </w:p>
    <w:p w:rsidR="00834348" w:rsidRDefault="00544544" w:rsidP="00544544">
      <w:pPr>
        <w:pStyle w:val="a3"/>
        <w:spacing w:before="185"/>
        <w:ind w:leftChars="-200" w:left="-440" w:rightChars="12" w:right="26" w:firstLineChars="462" w:firstLine="1109"/>
        <w:jc w:val="both"/>
      </w:pPr>
      <w:r>
        <w:t>дробильно-сортировочных установках. При эксплуатации питателя пластинчатого в атмосферный воздух выделяется пыль неорганическая: 70-20% диоксида кремния.</w:t>
      </w:r>
    </w:p>
    <w:p w:rsidR="00834348" w:rsidRDefault="00544544" w:rsidP="00544544">
      <w:pPr>
        <w:pStyle w:val="a3"/>
        <w:ind w:leftChars="-200" w:left="-440" w:rightChars="12" w:right="26" w:firstLineChars="462" w:firstLine="1109"/>
        <w:jc w:val="both"/>
      </w:pPr>
      <w:r>
        <w:t>Всего:</w:t>
      </w:r>
      <w:r>
        <w:rPr>
          <w:spacing w:val="80"/>
        </w:rPr>
        <w:t xml:space="preserve"> </w:t>
      </w:r>
      <w:r>
        <w:t>11</w:t>
      </w:r>
      <w:r>
        <w:rPr>
          <w:spacing w:val="80"/>
        </w:rPr>
        <w:t xml:space="preserve"> </w:t>
      </w:r>
      <w:r>
        <w:t>источников</w:t>
      </w:r>
      <w:r>
        <w:rPr>
          <w:spacing w:val="80"/>
        </w:rPr>
        <w:t xml:space="preserve"> </w:t>
      </w:r>
      <w:r>
        <w:t>выбросов,</w:t>
      </w:r>
      <w:r>
        <w:rPr>
          <w:spacing w:val="80"/>
        </w:rPr>
        <w:t xml:space="preserve"> </w:t>
      </w:r>
      <w:r>
        <w:t>из</w:t>
      </w:r>
      <w:r>
        <w:rPr>
          <w:spacing w:val="80"/>
        </w:rPr>
        <w:t xml:space="preserve"> </w:t>
      </w:r>
      <w:r>
        <w:t>них</w:t>
      </w:r>
      <w:r>
        <w:rPr>
          <w:spacing w:val="80"/>
        </w:rPr>
        <w:t xml:space="preserve"> </w:t>
      </w:r>
      <w:r>
        <w:t>3-организованные,</w:t>
      </w:r>
      <w:r>
        <w:rPr>
          <w:spacing w:val="80"/>
        </w:rPr>
        <w:t xml:space="preserve"> </w:t>
      </w:r>
      <w:r>
        <w:t>8-неорганизованных</w:t>
      </w:r>
      <w:r>
        <w:rPr>
          <w:spacing w:val="40"/>
        </w:rPr>
        <w:t xml:space="preserve"> </w:t>
      </w:r>
      <w:r>
        <w:t>источников выбросов</w:t>
      </w:r>
    </w:p>
    <w:p w:rsidR="00834348" w:rsidRDefault="00544544" w:rsidP="00544544">
      <w:pPr>
        <w:spacing w:after="31"/>
        <w:ind w:leftChars="-200" w:left="-440" w:firstLineChars="462" w:firstLine="835"/>
        <w:jc w:val="both"/>
        <w:rPr>
          <w:b/>
          <w:i/>
          <w:sz w:val="18"/>
        </w:rPr>
      </w:pPr>
      <w:r>
        <w:rPr>
          <w:b/>
          <w:i/>
          <w:sz w:val="18"/>
        </w:rPr>
        <w:t>Нормативы</w:t>
      </w:r>
      <w:r>
        <w:rPr>
          <w:b/>
          <w:i/>
          <w:spacing w:val="-3"/>
          <w:sz w:val="18"/>
        </w:rPr>
        <w:t xml:space="preserve"> </w:t>
      </w:r>
      <w:r>
        <w:rPr>
          <w:b/>
          <w:i/>
          <w:sz w:val="18"/>
        </w:rPr>
        <w:t>размещения</w:t>
      </w:r>
      <w:r>
        <w:rPr>
          <w:b/>
          <w:i/>
          <w:spacing w:val="-3"/>
          <w:sz w:val="18"/>
        </w:rPr>
        <w:t xml:space="preserve"> </w:t>
      </w:r>
      <w:r>
        <w:rPr>
          <w:b/>
          <w:i/>
          <w:sz w:val="18"/>
        </w:rPr>
        <w:t>отходов</w:t>
      </w:r>
      <w:r>
        <w:rPr>
          <w:b/>
          <w:i/>
          <w:spacing w:val="-2"/>
          <w:sz w:val="18"/>
        </w:rPr>
        <w:t xml:space="preserve"> </w:t>
      </w:r>
      <w:r>
        <w:rPr>
          <w:b/>
          <w:i/>
          <w:sz w:val="18"/>
        </w:rPr>
        <w:t>производства</w:t>
      </w:r>
      <w:r>
        <w:rPr>
          <w:b/>
          <w:i/>
          <w:spacing w:val="-3"/>
          <w:sz w:val="18"/>
        </w:rPr>
        <w:t xml:space="preserve"> </w:t>
      </w:r>
      <w:r>
        <w:rPr>
          <w:b/>
          <w:i/>
          <w:sz w:val="18"/>
        </w:rPr>
        <w:t>и</w:t>
      </w:r>
      <w:r>
        <w:rPr>
          <w:b/>
          <w:i/>
          <w:spacing w:val="-3"/>
          <w:sz w:val="18"/>
        </w:rPr>
        <w:t xml:space="preserve"> </w:t>
      </w:r>
      <w:r>
        <w:rPr>
          <w:b/>
          <w:i/>
          <w:sz w:val="18"/>
        </w:rPr>
        <w:t>потребления</w:t>
      </w:r>
      <w:r>
        <w:rPr>
          <w:b/>
          <w:i/>
          <w:spacing w:val="-2"/>
          <w:sz w:val="18"/>
        </w:rPr>
        <w:t xml:space="preserve"> </w:t>
      </w:r>
      <w:r>
        <w:rPr>
          <w:b/>
          <w:i/>
          <w:sz w:val="18"/>
        </w:rPr>
        <w:t>в</w:t>
      </w:r>
      <w:r>
        <w:rPr>
          <w:b/>
          <w:i/>
          <w:spacing w:val="-3"/>
          <w:sz w:val="18"/>
        </w:rPr>
        <w:t xml:space="preserve"> </w:t>
      </w:r>
      <w:r>
        <w:rPr>
          <w:b/>
          <w:i/>
          <w:sz w:val="18"/>
        </w:rPr>
        <w:t>период</w:t>
      </w:r>
      <w:r>
        <w:rPr>
          <w:b/>
          <w:i/>
          <w:spacing w:val="-2"/>
          <w:sz w:val="18"/>
        </w:rPr>
        <w:t xml:space="preserve"> эксплуатации</w:t>
      </w:r>
    </w:p>
    <w:tbl>
      <w:tblPr>
        <w:tblW w:w="0" w:type="auto"/>
        <w:tblInd w:w="10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4A0"/>
      </w:tblPr>
      <w:tblGrid>
        <w:gridCol w:w="1560"/>
        <w:gridCol w:w="1446"/>
        <w:gridCol w:w="3763"/>
        <w:gridCol w:w="2947"/>
      </w:tblGrid>
      <w:tr w:rsidR="00834348">
        <w:trPr>
          <w:trHeight w:val="700"/>
        </w:trPr>
        <w:tc>
          <w:tcPr>
            <w:tcW w:w="1560" w:type="dxa"/>
          </w:tcPr>
          <w:p w:rsidR="00834348" w:rsidRDefault="00544544" w:rsidP="00544544">
            <w:pPr>
              <w:pStyle w:val="TableParagraph"/>
              <w:spacing w:before="1" w:line="268" w:lineRule="auto"/>
              <w:ind w:leftChars="-200" w:left="-440" w:firstLineChars="462" w:firstLine="918"/>
              <w:jc w:val="both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Наименование отходов</w:t>
            </w:r>
          </w:p>
        </w:tc>
        <w:tc>
          <w:tcPr>
            <w:tcW w:w="1446" w:type="dxa"/>
          </w:tcPr>
          <w:p w:rsidR="00834348" w:rsidRDefault="00544544" w:rsidP="00544544">
            <w:pPr>
              <w:pStyle w:val="TableParagraph"/>
              <w:spacing w:before="1" w:line="268" w:lineRule="auto"/>
              <w:ind w:leftChars="-200" w:left="-440" w:firstLineChars="462" w:firstLine="918"/>
              <w:jc w:val="both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Образование, т/год</w:t>
            </w:r>
          </w:p>
        </w:tc>
        <w:tc>
          <w:tcPr>
            <w:tcW w:w="3763" w:type="dxa"/>
          </w:tcPr>
          <w:p w:rsidR="00834348" w:rsidRDefault="00544544" w:rsidP="00544544">
            <w:pPr>
              <w:pStyle w:val="TableParagraph"/>
              <w:spacing w:before="1"/>
              <w:ind w:leftChars="-200" w:left="-440" w:right="2" w:firstLineChars="462" w:firstLine="928"/>
              <w:jc w:val="both"/>
              <w:rPr>
                <w:b/>
                <w:sz w:val="20"/>
              </w:rPr>
            </w:pPr>
            <w:r>
              <w:rPr>
                <w:b/>
                <w:sz w:val="20"/>
              </w:rPr>
              <w:t>Размещение,</w:t>
            </w:r>
            <w:r>
              <w:rPr>
                <w:b/>
                <w:spacing w:val="-12"/>
                <w:sz w:val="20"/>
              </w:rPr>
              <w:t xml:space="preserve"> </w:t>
            </w:r>
            <w:r>
              <w:rPr>
                <w:b/>
                <w:spacing w:val="-2"/>
                <w:sz w:val="20"/>
              </w:rPr>
              <w:t>т/год</w:t>
            </w:r>
          </w:p>
        </w:tc>
        <w:tc>
          <w:tcPr>
            <w:tcW w:w="2947" w:type="dxa"/>
          </w:tcPr>
          <w:p w:rsidR="00834348" w:rsidRDefault="00544544" w:rsidP="00544544">
            <w:pPr>
              <w:pStyle w:val="TableParagraph"/>
              <w:spacing w:before="1" w:line="268" w:lineRule="auto"/>
              <w:ind w:leftChars="-200" w:left="-440" w:right="515" w:firstLineChars="462" w:firstLine="928"/>
              <w:jc w:val="both"/>
              <w:rPr>
                <w:b/>
                <w:sz w:val="20"/>
              </w:rPr>
            </w:pPr>
            <w:r>
              <w:rPr>
                <w:b/>
                <w:sz w:val="20"/>
              </w:rPr>
              <w:t>Передача</w:t>
            </w:r>
            <w:r>
              <w:rPr>
                <w:b/>
                <w:spacing w:val="-13"/>
                <w:sz w:val="20"/>
              </w:rPr>
              <w:t xml:space="preserve"> </w:t>
            </w:r>
            <w:r>
              <w:rPr>
                <w:b/>
                <w:sz w:val="20"/>
              </w:rPr>
              <w:t>сторонним организациям,</w:t>
            </w:r>
            <w:r>
              <w:rPr>
                <w:b/>
                <w:spacing w:val="-6"/>
                <w:sz w:val="20"/>
              </w:rPr>
              <w:t xml:space="preserve"> </w:t>
            </w:r>
            <w:r>
              <w:rPr>
                <w:b/>
                <w:spacing w:val="-2"/>
                <w:sz w:val="20"/>
              </w:rPr>
              <w:t>т/год</w:t>
            </w:r>
          </w:p>
        </w:tc>
      </w:tr>
      <w:tr w:rsidR="00834348">
        <w:trPr>
          <w:trHeight w:val="262"/>
        </w:trPr>
        <w:tc>
          <w:tcPr>
            <w:tcW w:w="1560" w:type="dxa"/>
          </w:tcPr>
          <w:p w:rsidR="00834348" w:rsidRDefault="00544544" w:rsidP="00544544">
            <w:pPr>
              <w:pStyle w:val="TableParagraph"/>
              <w:spacing w:line="228" w:lineRule="exact"/>
              <w:ind w:leftChars="-200" w:left="-440" w:firstLineChars="462" w:firstLine="915"/>
              <w:jc w:val="both"/>
              <w:rPr>
                <w:sz w:val="20"/>
              </w:rPr>
            </w:pPr>
            <w:r>
              <w:rPr>
                <w:spacing w:val="-2"/>
                <w:sz w:val="20"/>
              </w:rPr>
              <w:t>Всего</w:t>
            </w:r>
          </w:p>
        </w:tc>
        <w:tc>
          <w:tcPr>
            <w:tcW w:w="1446" w:type="dxa"/>
          </w:tcPr>
          <w:p w:rsidR="00834348" w:rsidRDefault="00544544" w:rsidP="00544544">
            <w:pPr>
              <w:pStyle w:val="TableParagraph"/>
              <w:spacing w:line="228" w:lineRule="exact"/>
              <w:ind w:leftChars="-200" w:left="-440" w:firstLineChars="462" w:firstLine="915"/>
              <w:jc w:val="both"/>
              <w:rPr>
                <w:sz w:val="20"/>
              </w:rPr>
            </w:pPr>
            <w:r>
              <w:rPr>
                <w:spacing w:val="-2"/>
                <w:sz w:val="20"/>
              </w:rPr>
              <w:t>261,5261</w:t>
            </w:r>
          </w:p>
        </w:tc>
        <w:tc>
          <w:tcPr>
            <w:tcW w:w="3763" w:type="dxa"/>
          </w:tcPr>
          <w:p w:rsidR="00834348" w:rsidRDefault="00544544" w:rsidP="00544544">
            <w:pPr>
              <w:pStyle w:val="TableParagraph"/>
              <w:spacing w:line="228" w:lineRule="exact"/>
              <w:ind w:leftChars="-200" w:left="-440" w:firstLineChars="462" w:firstLine="878"/>
              <w:jc w:val="both"/>
              <w:rPr>
                <w:sz w:val="20"/>
              </w:rPr>
            </w:pPr>
            <w:r>
              <w:rPr>
                <w:spacing w:val="-10"/>
                <w:sz w:val="20"/>
              </w:rPr>
              <w:t>-</w:t>
            </w:r>
          </w:p>
        </w:tc>
        <w:tc>
          <w:tcPr>
            <w:tcW w:w="2947" w:type="dxa"/>
          </w:tcPr>
          <w:p w:rsidR="00834348" w:rsidRDefault="00544544" w:rsidP="00544544">
            <w:pPr>
              <w:pStyle w:val="TableParagraph"/>
              <w:spacing w:line="228" w:lineRule="exact"/>
              <w:ind w:leftChars="-200" w:left="-440" w:right="1" w:firstLineChars="462" w:firstLine="915"/>
              <w:jc w:val="both"/>
              <w:rPr>
                <w:sz w:val="20"/>
              </w:rPr>
            </w:pPr>
            <w:r>
              <w:rPr>
                <w:spacing w:val="-2"/>
                <w:sz w:val="20"/>
              </w:rPr>
              <w:t>261,5261</w:t>
            </w:r>
          </w:p>
        </w:tc>
      </w:tr>
      <w:tr w:rsidR="00834348">
        <w:trPr>
          <w:trHeight w:val="522"/>
        </w:trPr>
        <w:tc>
          <w:tcPr>
            <w:tcW w:w="1560" w:type="dxa"/>
          </w:tcPr>
          <w:p w:rsidR="00834348" w:rsidRDefault="00544544">
            <w:pPr>
              <w:pStyle w:val="TableParagraph"/>
              <w:spacing w:line="228" w:lineRule="exact"/>
              <w:ind w:leftChars="-200" w:left="-440" w:firstLineChars="462" w:firstLine="924"/>
              <w:jc w:val="both"/>
              <w:rPr>
                <w:sz w:val="20"/>
              </w:rPr>
            </w:pPr>
            <w:r>
              <w:rPr>
                <w:sz w:val="20"/>
              </w:rPr>
              <w:t>В.т,ч,</w:t>
            </w:r>
            <w:r>
              <w:rPr>
                <w:spacing w:val="41"/>
                <w:sz w:val="20"/>
              </w:rPr>
              <w:t xml:space="preserve">  </w:t>
            </w:r>
            <w:r>
              <w:rPr>
                <w:spacing w:val="-2"/>
                <w:sz w:val="20"/>
              </w:rPr>
              <w:t>отходов</w:t>
            </w:r>
          </w:p>
          <w:p w:rsidR="00834348" w:rsidRDefault="00544544" w:rsidP="00544544">
            <w:pPr>
              <w:pStyle w:val="TableParagraph"/>
              <w:spacing w:before="27"/>
              <w:ind w:leftChars="-200" w:left="-440" w:firstLineChars="462" w:firstLine="915"/>
              <w:jc w:val="both"/>
              <w:rPr>
                <w:sz w:val="20"/>
              </w:rPr>
            </w:pPr>
            <w:r>
              <w:rPr>
                <w:spacing w:val="-2"/>
                <w:sz w:val="20"/>
              </w:rPr>
              <w:t>производства</w:t>
            </w:r>
          </w:p>
        </w:tc>
        <w:tc>
          <w:tcPr>
            <w:tcW w:w="1446" w:type="dxa"/>
          </w:tcPr>
          <w:p w:rsidR="00834348" w:rsidRDefault="00544544" w:rsidP="00544544">
            <w:pPr>
              <w:pStyle w:val="TableParagraph"/>
              <w:spacing w:line="228" w:lineRule="exact"/>
              <w:ind w:leftChars="-200" w:left="-440" w:right="2" w:firstLineChars="462" w:firstLine="915"/>
              <w:jc w:val="both"/>
              <w:rPr>
                <w:sz w:val="20"/>
              </w:rPr>
            </w:pPr>
            <w:r>
              <w:rPr>
                <w:spacing w:val="-2"/>
                <w:sz w:val="20"/>
              </w:rPr>
              <w:t>259,2761</w:t>
            </w:r>
          </w:p>
        </w:tc>
        <w:tc>
          <w:tcPr>
            <w:tcW w:w="3763" w:type="dxa"/>
          </w:tcPr>
          <w:p w:rsidR="00834348" w:rsidRDefault="00544544" w:rsidP="00544544">
            <w:pPr>
              <w:pStyle w:val="TableParagraph"/>
              <w:spacing w:line="228" w:lineRule="exact"/>
              <w:ind w:leftChars="-200" w:left="-440" w:right="1" w:firstLineChars="462" w:firstLine="878"/>
              <w:jc w:val="both"/>
              <w:rPr>
                <w:sz w:val="20"/>
              </w:rPr>
            </w:pPr>
            <w:r>
              <w:rPr>
                <w:spacing w:val="-10"/>
                <w:sz w:val="20"/>
              </w:rPr>
              <w:t>-</w:t>
            </w:r>
          </w:p>
        </w:tc>
        <w:tc>
          <w:tcPr>
            <w:tcW w:w="2947" w:type="dxa"/>
          </w:tcPr>
          <w:p w:rsidR="00834348" w:rsidRDefault="00544544" w:rsidP="00544544">
            <w:pPr>
              <w:pStyle w:val="TableParagraph"/>
              <w:spacing w:line="228" w:lineRule="exact"/>
              <w:ind w:leftChars="-200" w:left="-440" w:right="2" w:firstLineChars="462" w:firstLine="915"/>
              <w:jc w:val="both"/>
              <w:rPr>
                <w:sz w:val="20"/>
              </w:rPr>
            </w:pPr>
            <w:r>
              <w:rPr>
                <w:spacing w:val="-2"/>
                <w:sz w:val="20"/>
              </w:rPr>
              <w:t>259,2761</w:t>
            </w:r>
          </w:p>
        </w:tc>
      </w:tr>
      <w:tr w:rsidR="00834348">
        <w:trPr>
          <w:trHeight w:val="519"/>
        </w:trPr>
        <w:tc>
          <w:tcPr>
            <w:tcW w:w="1560" w:type="dxa"/>
          </w:tcPr>
          <w:p w:rsidR="00834348" w:rsidRDefault="00544544" w:rsidP="00544544">
            <w:pPr>
              <w:pStyle w:val="TableParagraph"/>
              <w:spacing w:line="229" w:lineRule="exact"/>
              <w:ind w:leftChars="-200" w:left="-440" w:firstLineChars="462" w:firstLine="915"/>
              <w:jc w:val="both"/>
              <w:rPr>
                <w:sz w:val="20"/>
              </w:rPr>
            </w:pPr>
            <w:r>
              <w:rPr>
                <w:spacing w:val="-2"/>
                <w:sz w:val="20"/>
              </w:rPr>
              <w:t>Отходов</w:t>
            </w:r>
          </w:p>
          <w:p w:rsidR="00834348" w:rsidRDefault="00544544" w:rsidP="00544544">
            <w:pPr>
              <w:pStyle w:val="TableParagraph"/>
              <w:spacing w:before="27"/>
              <w:ind w:leftChars="-200" w:left="-440" w:firstLineChars="462" w:firstLine="915"/>
              <w:jc w:val="both"/>
              <w:rPr>
                <w:sz w:val="20"/>
              </w:rPr>
            </w:pPr>
            <w:r>
              <w:rPr>
                <w:spacing w:val="-2"/>
                <w:sz w:val="20"/>
              </w:rPr>
              <w:t>потребления</w:t>
            </w:r>
          </w:p>
        </w:tc>
        <w:tc>
          <w:tcPr>
            <w:tcW w:w="1446" w:type="dxa"/>
          </w:tcPr>
          <w:p w:rsidR="00834348" w:rsidRDefault="00544544" w:rsidP="00544544">
            <w:pPr>
              <w:pStyle w:val="TableParagraph"/>
              <w:spacing w:line="229" w:lineRule="exact"/>
              <w:ind w:leftChars="-200" w:left="-440" w:right="2" w:firstLineChars="462" w:firstLine="906"/>
              <w:jc w:val="both"/>
              <w:rPr>
                <w:sz w:val="20"/>
              </w:rPr>
            </w:pPr>
            <w:r>
              <w:rPr>
                <w:spacing w:val="-4"/>
                <w:sz w:val="20"/>
              </w:rPr>
              <w:t>2,25</w:t>
            </w:r>
          </w:p>
        </w:tc>
        <w:tc>
          <w:tcPr>
            <w:tcW w:w="3763" w:type="dxa"/>
          </w:tcPr>
          <w:p w:rsidR="00834348" w:rsidRDefault="00544544" w:rsidP="00544544">
            <w:pPr>
              <w:pStyle w:val="TableParagraph"/>
              <w:spacing w:line="229" w:lineRule="exact"/>
              <w:ind w:leftChars="-200" w:left="-440" w:right="1" w:firstLineChars="462" w:firstLine="878"/>
              <w:jc w:val="both"/>
              <w:rPr>
                <w:sz w:val="20"/>
              </w:rPr>
            </w:pPr>
            <w:r>
              <w:rPr>
                <w:spacing w:val="-10"/>
                <w:sz w:val="20"/>
              </w:rPr>
              <w:t>-</w:t>
            </w:r>
          </w:p>
        </w:tc>
        <w:tc>
          <w:tcPr>
            <w:tcW w:w="2947" w:type="dxa"/>
          </w:tcPr>
          <w:p w:rsidR="00834348" w:rsidRDefault="00544544" w:rsidP="00544544">
            <w:pPr>
              <w:pStyle w:val="TableParagraph"/>
              <w:spacing w:line="229" w:lineRule="exact"/>
              <w:ind w:leftChars="-200" w:left="-440" w:firstLineChars="462" w:firstLine="906"/>
              <w:jc w:val="both"/>
              <w:rPr>
                <w:sz w:val="20"/>
              </w:rPr>
            </w:pPr>
            <w:r>
              <w:rPr>
                <w:spacing w:val="-4"/>
                <w:sz w:val="20"/>
              </w:rPr>
              <w:t>2,25</w:t>
            </w:r>
          </w:p>
        </w:tc>
      </w:tr>
      <w:tr w:rsidR="00834348">
        <w:trPr>
          <w:trHeight w:val="261"/>
        </w:trPr>
        <w:tc>
          <w:tcPr>
            <w:tcW w:w="9716" w:type="dxa"/>
            <w:gridSpan w:val="4"/>
          </w:tcPr>
          <w:p w:rsidR="00834348" w:rsidRDefault="00544544">
            <w:pPr>
              <w:pStyle w:val="TableParagraph"/>
              <w:spacing w:line="228" w:lineRule="exact"/>
              <w:ind w:leftChars="-200" w:left="-440" w:right="2" w:firstLineChars="462" w:firstLine="924"/>
              <w:jc w:val="both"/>
              <w:rPr>
                <w:sz w:val="20"/>
              </w:rPr>
            </w:pPr>
            <w:r>
              <w:rPr>
                <w:sz w:val="20"/>
              </w:rPr>
              <w:t>Янтарный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уровень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опасности</w:t>
            </w:r>
          </w:p>
        </w:tc>
      </w:tr>
      <w:tr w:rsidR="00834348">
        <w:trPr>
          <w:trHeight w:val="519"/>
        </w:trPr>
        <w:tc>
          <w:tcPr>
            <w:tcW w:w="1560" w:type="dxa"/>
          </w:tcPr>
          <w:p w:rsidR="00834348" w:rsidRDefault="00544544" w:rsidP="00544544">
            <w:pPr>
              <w:pStyle w:val="TableParagraph"/>
              <w:spacing w:line="229" w:lineRule="exact"/>
              <w:ind w:leftChars="-200" w:left="-440" w:firstLineChars="462" w:firstLine="915"/>
              <w:jc w:val="both"/>
              <w:rPr>
                <w:sz w:val="20"/>
              </w:rPr>
            </w:pPr>
            <w:r>
              <w:rPr>
                <w:spacing w:val="-2"/>
                <w:sz w:val="20"/>
              </w:rPr>
              <w:t>Отработанные</w:t>
            </w:r>
          </w:p>
          <w:p w:rsidR="00834348" w:rsidRDefault="00544544" w:rsidP="00544544">
            <w:pPr>
              <w:pStyle w:val="TableParagraph"/>
              <w:spacing w:before="27"/>
              <w:ind w:leftChars="-200" w:left="-440" w:firstLineChars="462" w:firstLine="915"/>
              <w:jc w:val="both"/>
              <w:rPr>
                <w:sz w:val="20"/>
              </w:rPr>
            </w:pPr>
            <w:r>
              <w:rPr>
                <w:spacing w:val="-2"/>
                <w:sz w:val="20"/>
              </w:rPr>
              <w:t>аккумуляторы</w:t>
            </w:r>
          </w:p>
        </w:tc>
        <w:tc>
          <w:tcPr>
            <w:tcW w:w="1446" w:type="dxa"/>
          </w:tcPr>
          <w:p w:rsidR="00834348" w:rsidRDefault="00544544" w:rsidP="00544544">
            <w:pPr>
              <w:pStyle w:val="TableParagraph"/>
              <w:spacing w:line="229" w:lineRule="exact"/>
              <w:ind w:leftChars="-200" w:left="-440" w:right="4" w:firstLineChars="462" w:firstLine="915"/>
              <w:jc w:val="both"/>
              <w:rPr>
                <w:sz w:val="20"/>
              </w:rPr>
            </w:pPr>
            <w:r>
              <w:rPr>
                <w:spacing w:val="-2"/>
                <w:sz w:val="20"/>
              </w:rPr>
              <w:t>0,0024</w:t>
            </w:r>
          </w:p>
        </w:tc>
        <w:tc>
          <w:tcPr>
            <w:tcW w:w="3763" w:type="dxa"/>
          </w:tcPr>
          <w:p w:rsidR="00834348" w:rsidRDefault="00544544" w:rsidP="00544544">
            <w:pPr>
              <w:pStyle w:val="TableParagraph"/>
              <w:spacing w:line="229" w:lineRule="exact"/>
              <w:ind w:leftChars="-200" w:left="-440" w:right="1" w:firstLineChars="462" w:firstLine="878"/>
              <w:jc w:val="both"/>
              <w:rPr>
                <w:sz w:val="20"/>
              </w:rPr>
            </w:pPr>
            <w:r>
              <w:rPr>
                <w:spacing w:val="-10"/>
                <w:sz w:val="20"/>
              </w:rPr>
              <w:t>-</w:t>
            </w:r>
          </w:p>
        </w:tc>
        <w:tc>
          <w:tcPr>
            <w:tcW w:w="2947" w:type="dxa"/>
          </w:tcPr>
          <w:p w:rsidR="00834348" w:rsidRDefault="00544544" w:rsidP="00544544">
            <w:pPr>
              <w:pStyle w:val="TableParagraph"/>
              <w:spacing w:line="229" w:lineRule="exact"/>
              <w:ind w:leftChars="-200" w:left="-440" w:right="1" w:firstLineChars="462" w:firstLine="915"/>
              <w:jc w:val="both"/>
              <w:rPr>
                <w:sz w:val="20"/>
              </w:rPr>
            </w:pPr>
            <w:r>
              <w:rPr>
                <w:spacing w:val="-2"/>
                <w:sz w:val="20"/>
              </w:rPr>
              <w:t>0,0024</w:t>
            </w:r>
          </w:p>
        </w:tc>
      </w:tr>
      <w:tr w:rsidR="00834348">
        <w:trPr>
          <w:trHeight w:val="517"/>
        </w:trPr>
        <w:tc>
          <w:tcPr>
            <w:tcW w:w="1560" w:type="dxa"/>
          </w:tcPr>
          <w:p w:rsidR="00834348" w:rsidRDefault="00544544" w:rsidP="00544544">
            <w:pPr>
              <w:pStyle w:val="TableParagraph"/>
              <w:spacing w:line="228" w:lineRule="exact"/>
              <w:ind w:leftChars="-200" w:left="-440" w:firstLineChars="462" w:firstLine="915"/>
              <w:jc w:val="both"/>
              <w:rPr>
                <w:sz w:val="20"/>
              </w:rPr>
            </w:pPr>
            <w:r>
              <w:rPr>
                <w:spacing w:val="-2"/>
                <w:sz w:val="20"/>
              </w:rPr>
              <w:t>Промасленная</w:t>
            </w:r>
          </w:p>
          <w:p w:rsidR="00834348" w:rsidRDefault="00544544" w:rsidP="00544544">
            <w:pPr>
              <w:pStyle w:val="TableParagraph"/>
              <w:spacing w:before="27"/>
              <w:ind w:leftChars="-200" w:left="-440" w:firstLineChars="462" w:firstLine="915"/>
              <w:jc w:val="both"/>
              <w:rPr>
                <w:sz w:val="20"/>
              </w:rPr>
            </w:pPr>
            <w:r>
              <w:rPr>
                <w:spacing w:val="-2"/>
                <w:sz w:val="20"/>
              </w:rPr>
              <w:t>ветошь</w:t>
            </w:r>
          </w:p>
        </w:tc>
        <w:tc>
          <w:tcPr>
            <w:tcW w:w="1446" w:type="dxa"/>
          </w:tcPr>
          <w:p w:rsidR="00834348" w:rsidRDefault="00544544" w:rsidP="00544544">
            <w:pPr>
              <w:pStyle w:val="TableParagraph"/>
              <w:spacing w:line="228" w:lineRule="exact"/>
              <w:ind w:leftChars="-200" w:left="-440" w:right="2" w:firstLineChars="462" w:firstLine="915"/>
              <w:jc w:val="both"/>
              <w:rPr>
                <w:sz w:val="20"/>
              </w:rPr>
            </w:pPr>
            <w:r>
              <w:rPr>
                <w:spacing w:val="-2"/>
                <w:sz w:val="20"/>
              </w:rPr>
              <w:t>0,635</w:t>
            </w:r>
          </w:p>
        </w:tc>
        <w:tc>
          <w:tcPr>
            <w:tcW w:w="3763" w:type="dxa"/>
          </w:tcPr>
          <w:p w:rsidR="00834348" w:rsidRDefault="00544544" w:rsidP="00544544">
            <w:pPr>
              <w:pStyle w:val="TableParagraph"/>
              <w:spacing w:line="228" w:lineRule="exact"/>
              <w:ind w:leftChars="-200" w:left="-440" w:right="1" w:firstLineChars="462" w:firstLine="878"/>
              <w:jc w:val="both"/>
              <w:rPr>
                <w:sz w:val="20"/>
              </w:rPr>
            </w:pPr>
            <w:r>
              <w:rPr>
                <w:spacing w:val="-10"/>
                <w:sz w:val="20"/>
              </w:rPr>
              <w:t>-</w:t>
            </w:r>
          </w:p>
        </w:tc>
        <w:tc>
          <w:tcPr>
            <w:tcW w:w="2947" w:type="dxa"/>
          </w:tcPr>
          <w:p w:rsidR="00834348" w:rsidRDefault="00544544" w:rsidP="00544544">
            <w:pPr>
              <w:pStyle w:val="TableParagraph"/>
              <w:spacing w:line="228" w:lineRule="exact"/>
              <w:ind w:leftChars="-200" w:left="-440" w:right="2" w:firstLineChars="462" w:firstLine="915"/>
              <w:jc w:val="both"/>
              <w:rPr>
                <w:sz w:val="20"/>
              </w:rPr>
            </w:pPr>
            <w:r>
              <w:rPr>
                <w:spacing w:val="-2"/>
                <w:sz w:val="20"/>
              </w:rPr>
              <w:t>0,635</w:t>
            </w:r>
          </w:p>
        </w:tc>
      </w:tr>
      <w:tr w:rsidR="00834348">
        <w:trPr>
          <w:trHeight w:val="262"/>
        </w:trPr>
        <w:tc>
          <w:tcPr>
            <w:tcW w:w="9716" w:type="dxa"/>
            <w:gridSpan w:val="4"/>
          </w:tcPr>
          <w:p w:rsidR="00834348" w:rsidRDefault="00544544">
            <w:pPr>
              <w:pStyle w:val="TableParagraph"/>
              <w:spacing w:line="229" w:lineRule="exact"/>
              <w:ind w:leftChars="-200" w:left="-440" w:firstLineChars="462" w:firstLine="924"/>
              <w:jc w:val="both"/>
              <w:rPr>
                <w:sz w:val="20"/>
              </w:rPr>
            </w:pPr>
            <w:r>
              <w:rPr>
                <w:sz w:val="20"/>
              </w:rPr>
              <w:t>Зеленый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уровень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опасности</w:t>
            </w:r>
          </w:p>
        </w:tc>
      </w:tr>
      <w:tr w:rsidR="00834348">
        <w:trPr>
          <w:trHeight w:val="261"/>
        </w:trPr>
        <w:tc>
          <w:tcPr>
            <w:tcW w:w="1560" w:type="dxa"/>
          </w:tcPr>
          <w:p w:rsidR="00834348" w:rsidRDefault="00544544" w:rsidP="00544544">
            <w:pPr>
              <w:pStyle w:val="TableParagraph"/>
              <w:spacing w:line="228" w:lineRule="exact"/>
              <w:ind w:leftChars="-200" w:left="-440" w:firstLineChars="462" w:firstLine="901"/>
              <w:jc w:val="both"/>
              <w:rPr>
                <w:sz w:val="20"/>
              </w:rPr>
            </w:pPr>
            <w:r>
              <w:rPr>
                <w:spacing w:val="-5"/>
                <w:sz w:val="20"/>
              </w:rPr>
              <w:t>ТБО</w:t>
            </w:r>
          </w:p>
        </w:tc>
        <w:tc>
          <w:tcPr>
            <w:tcW w:w="1446" w:type="dxa"/>
          </w:tcPr>
          <w:p w:rsidR="00834348" w:rsidRDefault="00544544" w:rsidP="00544544">
            <w:pPr>
              <w:pStyle w:val="TableParagraph"/>
              <w:spacing w:line="228" w:lineRule="exact"/>
              <w:ind w:leftChars="-200" w:left="-440" w:right="2" w:firstLineChars="462" w:firstLine="906"/>
              <w:jc w:val="both"/>
              <w:rPr>
                <w:sz w:val="20"/>
              </w:rPr>
            </w:pPr>
            <w:r>
              <w:rPr>
                <w:spacing w:val="-4"/>
                <w:sz w:val="20"/>
              </w:rPr>
              <w:t>2,25</w:t>
            </w:r>
          </w:p>
        </w:tc>
        <w:tc>
          <w:tcPr>
            <w:tcW w:w="3763" w:type="dxa"/>
          </w:tcPr>
          <w:p w:rsidR="00834348" w:rsidRDefault="00544544" w:rsidP="00544544">
            <w:pPr>
              <w:pStyle w:val="TableParagraph"/>
              <w:spacing w:line="228" w:lineRule="exact"/>
              <w:ind w:leftChars="-200" w:left="-440" w:firstLineChars="462" w:firstLine="878"/>
              <w:jc w:val="both"/>
              <w:rPr>
                <w:sz w:val="20"/>
              </w:rPr>
            </w:pPr>
            <w:r>
              <w:rPr>
                <w:spacing w:val="-10"/>
                <w:sz w:val="20"/>
              </w:rPr>
              <w:t>-</w:t>
            </w:r>
          </w:p>
        </w:tc>
        <w:tc>
          <w:tcPr>
            <w:tcW w:w="2947" w:type="dxa"/>
          </w:tcPr>
          <w:p w:rsidR="00834348" w:rsidRDefault="00544544" w:rsidP="00544544">
            <w:pPr>
              <w:pStyle w:val="TableParagraph"/>
              <w:spacing w:line="228" w:lineRule="exact"/>
              <w:ind w:leftChars="-200" w:left="-440" w:firstLineChars="462" w:firstLine="906"/>
              <w:jc w:val="both"/>
              <w:rPr>
                <w:sz w:val="20"/>
              </w:rPr>
            </w:pPr>
            <w:r>
              <w:rPr>
                <w:spacing w:val="-4"/>
                <w:sz w:val="20"/>
              </w:rPr>
              <w:t>2,25</w:t>
            </w:r>
          </w:p>
        </w:tc>
      </w:tr>
      <w:tr w:rsidR="00834348">
        <w:trPr>
          <w:trHeight w:val="519"/>
        </w:trPr>
        <w:tc>
          <w:tcPr>
            <w:tcW w:w="1560" w:type="dxa"/>
          </w:tcPr>
          <w:p w:rsidR="00834348" w:rsidRDefault="00544544" w:rsidP="00544544">
            <w:pPr>
              <w:pStyle w:val="TableParagraph"/>
              <w:spacing w:line="229" w:lineRule="exact"/>
              <w:ind w:leftChars="-200" w:left="-440" w:firstLineChars="462" w:firstLine="915"/>
              <w:jc w:val="both"/>
              <w:rPr>
                <w:sz w:val="20"/>
              </w:rPr>
            </w:pPr>
            <w:r>
              <w:rPr>
                <w:spacing w:val="-2"/>
                <w:sz w:val="20"/>
              </w:rPr>
              <w:t>Отработанные</w:t>
            </w:r>
          </w:p>
          <w:p w:rsidR="00834348" w:rsidRDefault="00544544" w:rsidP="00544544">
            <w:pPr>
              <w:pStyle w:val="TableParagraph"/>
              <w:spacing w:before="27"/>
              <w:ind w:leftChars="-200" w:left="-440" w:firstLineChars="462" w:firstLine="906"/>
              <w:jc w:val="both"/>
              <w:rPr>
                <w:sz w:val="20"/>
              </w:rPr>
            </w:pPr>
            <w:r>
              <w:rPr>
                <w:spacing w:val="-4"/>
                <w:sz w:val="20"/>
              </w:rPr>
              <w:t>шины</w:t>
            </w:r>
          </w:p>
        </w:tc>
        <w:tc>
          <w:tcPr>
            <w:tcW w:w="1446" w:type="dxa"/>
          </w:tcPr>
          <w:p w:rsidR="00834348" w:rsidRDefault="00544544" w:rsidP="00544544">
            <w:pPr>
              <w:pStyle w:val="TableParagraph"/>
              <w:spacing w:line="229" w:lineRule="exact"/>
              <w:ind w:leftChars="-200" w:left="-440" w:right="4" w:firstLineChars="462" w:firstLine="915"/>
              <w:jc w:val="both"/>
              <w:rPr>
                <w:sz w:val="20"/>
              </w:rPr>
            </w:pPr>
            <w:r>
              <w:rPr>
                <w:spacing w:val="-2"/>
                <w:sz w:val="20"/>
              </w:rPr>
              <w:t>0,3387</w:t>
            </w:r>
          </w:p>
        </w:tc>
        <w:tc>
          <w:tcPr>
            <w:tcW w:w="3763" w:type="dxa"/>
          </w:tcPr>
          <w:p w:rsidR="00834348" w:rsidRDefault="00544544" w:rsidP="00544544">
            <w:pPr>
              <w:pStyle w:val="TableParagraph"/>
              <w:spacing w:line="229" w:lineRule="exact"/>
              <w:ind w:leftChars="-200" w:left="-440" w:right="1" w:firstLineChars="462" w:firstLine="878"/>
              <w:jc w:val="both"/>
              <w:rPr>
                <w:sz w:val="20"/>
              </w:rPr>
            </w:pPr>
            <w:r>
              <w:rPr>
                <w:spacing w:val="-10"/>
                <w:sz w:val="20"/>
              </w:rPr>
              <w:t>-</w:t>
            </w:r>
          </w:p>
        </w:tc>
        <w:tc>
          <w:tcPr>
            <w:tcW w:w="2947" w:type="dxa"/>
          </w:tcPr>
          <w:p w:rsidR="00834348" w:rsidRDefault="00544544" w:rsidP="00544544">
            <w:pPr>
              <w:pStyle w:val="TableParagraph"/>
              <w:spacing w:line="229" w:lineRule="exact"/>
              <w:ind w:leftChars="-200" w:left="-440" w:right="1" w:firstLineChars="462" w:firstLine="915"/>
              <w:jc w:val="both"/>
              <w:rPr>
                <w:sz w:val="20"/>
              </w:rPr>
            </w:pPr>
            <w:r>
              <w:rPr>
                <w:spacing w:val="-2"/>
                <w:sz w:val="20"/>
              </w:rPr>
              <w:t>0,3387</w:t>
            </w:r>
          </w:p>
        </w:tc>
      </w:tr>
      <w:tr w:rsidR="00834348">
        <w:trPr>
          <w:trHeight w:val="519"/>
        </w:trPr>
        <w:tc>
          <w:tcPr>
            <w:tcW w:w="1560" w:type="dxa"/>
          </w:tcPr>
          <w:p w:rsidR="00834348" w:rsidRDefault="00544544" w:rsidP="00544544">
            <w:pPr>
              <w:pStyle w:val="TableParagraph"/>
              <w:spacing w:line="228" w:lineRule="exact"/>
              <w:ind w:leftChars="-200" w:left="-440" w:firstLineChars="462" w:firstLine="915"/>
              <w:jc w:val="both"/>
              <w:rPr>
                <w:sz w:val="20"/>
              </w:rPr>
            </w:pPr>
            <w:r>
              <w:rPr>
                <w:spacing w:val="-2"/>
                <w:sz w:val="20"/>
              </w:rPr>
              <w:t>Золошлаковые</w:t>
            </w:r>
          </w:p>
          <w:p w:rsidR="00834348" w:rsidRDefault="00544544" w:rsidP="00544544">
            <w:pPr>
              <w:pStyle w:val="TableParagraph"/>
              <w:spacing w:before="27"/>
              <w:ind w:leftChars="-200" w:left="-440" w:firstLineChars="462" w:firstLine="915"/>
              <w:jc w:val="both"/>
              <w:rPr>
                <w:sz w:val="20"/>
              </w:rPr>
            </w:pPr>
            <w:r>
              <w:rPr>
                <w:spacing w:val="-2"/>
                <w:sz w:val="20"/>
              </w:rPr>
              <w:t>отходы</w:t>
            </w:r>
          </w:p>
        </w:tc>
        <w:tc>
          <w:tcPr>
            <w:tcW w:w="1446" w:type="dxa"/>
          </w:tcPr>
          <w:p w:rsidR="00834348" w:rsidRDefault="00544544" w:rsidP="00544544">
            <w:pPr>
              <w:pStyle w:val="TableParagraph"/>
              <w:spacing w:line="228" w:lineRule="exact"/>
              <w:ind w:leftChars="-200" w:left="-440" w:right="2" w:firstLineChars="462" w:firstLine="915"/>
              <w:jc w:val="both"/>
              <w:rPr>
                <w:sz w:val="20"/>
              </w:rPr>
            </w:pPr>
            <w:r>
              <w:rPr>
                <w:spacing w:val="-2"/>
                <w:sz w:val="20"/>
              </w:rPr>
              <w:t>258,3</w:t>
            </w:r>
          </w:p>
        </w:tc>
        <w:tc>
          <w:tcPr>
            <w:tcW w:w="3763" w:type="dxa"/>
          </w:tcPr>
          <w:p w:rsidR="00834348" w:rsidRDefault="00544544" w:rsidP="00544544">
            <w:pPr>
              <w:pStyle w:val="TableParagraph"/>
              <w:spacing w:line="228" w:lineRule="exact"/>
              <w:ind w:leftChars="-200" w:left="-440" w:right="1" w:firstLineChars="462" w:firstLine="878"/>
              <w:jc w:val="both"/>
              <w:rPr>
                <w:sz w:val="20"/>
              </w:rPr>
            </w:pPr>
            <w:r>
              <w:rPr>
                <w:spacing w:val="-10"/>
                <w:sz w:val="20"/>
              </w:rPr>
              <w:t>-</w:t>
            </w:r>
          </w:p>
        </w:tc>
        <w:tc>
          <w:tcPr>
            <w:tcW w:w="2947" w:type="dxa"/>
          </w:tcPr>
          <w:p w:rsidR="00834348" w:rsidRDefault="00544544" w:rsidP="00544544">
            <w:pPr>
              <w:pStyle w:val="TableParagraph"/>
              <w:spacing w:line="228" w:lineRule="exact"/>
              <w:ind w:leftChars="-200" w:left="-440" w:right="2" w:firstLineChars="462" w:firstLine="915"/>
              <w:jc w:val="both"/>
              <w:rPr>
                <w:sz w:val="20"/>
              </w:rPr>
            </w:pPr>
            <w:r>
              <w:rPr>
                <w:spacing w:val="-2"/>
                <w:sz w:val="20"/>
              </w:rPr>
              <w:t>258,3</w:t>
            </w:r>
          </w:p>
        </w:tc>
      </w:tr>
    </w:tbl>
    <w:p w:rsidR="00834348" w:rsidRDefault="00834348">
      <w:pPr>
        <w:ind w:leftChars="-200" w:left="-440" w:firstLineChars="462" w:firstLine="1016"/>
        <w:jc w:val="both"/>
      </w:pPr>
    </w:p>
    <w:sectPr w:rsidR="00834348" w:rsidSect="00834348">
      <w:pgSz w:w="11906" w:h="16838"/>
      <w:pgMar w:top="1440" w:right="866" w:bottom="1440" w:left="136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NewRomanPS-BoldItalicMT">
    <w:altName w:val="Segoe Print"/>
    <w:charset w:val="00"/>
    <w:family w:val="auto"/>
    <w:pitch w:val="default"/>
    <w:sig w:usb0="00000000" w:usb1="00000000" w:usb2="00000000" w:usb3="00000000" w:csb0="00000000" w:csb1="00000000"/>
  </w:font>
  <w:font w:name="sans-serif">
    <w:altName w:val="Segoe Print"/>
    <w:charset w:val="00"/>
    <w:family w:val="auto"/>
    <w:pitch w:val="default"/>
    <w:sig w:usb0="00000000" w:usb1="00000000" w:usb2="00000000" w:usb3="00000000" w:csb0="00000000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DCBA6B53"/>
    <w:multiLevelType w:val="multilevel"/>
    <w:tmpl w:val="DCBA6B53"/>
    <w:lvl w:ilvl="0">
      <w:numFmt w:val="bullet"/>
      <w:lvlText w:val="o"/>
      <w:lvlJc w:val="left"/>
      <w:pPr>
        <w:ind w:left="502" w:hanging="360"/>
      </w:pPr>
      <w:rPr>
        <w:rFonts w:ascii="Courier New" w:eastAsia="Courier New" w:hAnsi="Courier New" w:cs="Courier New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>
      <w:start w:val="1"/>
      <w:numFmt w:val="decimal"/>
      <w:lvlText w:val="%2."/>
      <w:lvlJc w:val="left"/>
      <w:pPr>
        <w:ind w:left="502" w:hanging="217"/>
        <w:jc w:val="left"/>
      </w:pPr>
      <w:rPr>
        <w:rFonts w:ascii="Courier New" w:eastAsia="Courier New" w:hAnsi="Courier New" w:cs="Courier New" w:hint="default"/>
        <w:b w:val="0"/>
        <w:bCs w:val="0"/>
        <w:i w:val="0"/>
        <w:iCs w:val="0"/>
        <w:spacing w:val="-1"/>
        <w:w w:val="100"/>
        <w:sz w:val="12"/>
        <w:szCs w:val="12"/>
        <w:lang w:val="ru-RU" w:eastAsia="en-US" w:bidi="ar-SA"/>
      </w:rPr>
    </w:lvl>
    <w:lvl w:ilvl="2">
      <w:numFmt w:val="bullet"/>
      <w:lvlText w:val="•"/>
      <w:lvlJc w:val="left"/>
      <w:pPr>
        <w:ind w:left="2440" w:hanging="217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411" w:hanging="217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381" w:hanging="217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352" w:hanging="217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322" w:hanging="217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293" w:hanging="217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263" w:hanging="217"/>
      </w:pPr>
      <w:rPr>
        <w:rFonts w:hint="default"/>
        <w:lang w:val="ru-RU" w:eastAsia="en-US" w:bidi="ar-SA"/>
      </w:rPr>
    </w:lvl>
  </w:abstractNum>
  <w:abstractNum w:abstractNumId="1">
    <w:nsid w:val="2470EC97"/>
    <w:multiLevelType w:val="multilevel"/>
    <w:tmpl w:val="2470EC97"/>
    <w:lvl w:ilvl="0">
      <w:numFmt w:val="bullet"/>
      <w:lvlText w:val=""/>
      <w:lvlJc w:val="left"/>
      <w:pPr>
        <w:ind w:left="501" w:hanging="360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>
      <w:numFmt w:val="bullet"/>
      <w:lvlText w:val="•"/>
      <w:lvlJc w:val="left"/>
      <w:pPr>
        <w:ind w:left="1470" w:hanging="360"/>
      </w:pPr>
      <w:rPr>
        <w:rFonts w:hint="default"/>
        <w:lang w:val="ru-RU" w:eastAsia="en-US" w:bidi="ar-SA"/>
      </w:rPr>
    </w:lvl>
    <w:lvl w:ilvl="2">
      <w:numFmt w:val="bullet"/>
      <w:lvlText w:val="•"/>
      <w:lvlJc w:val="left"/>
      <w:pPr>
        <w:ind w:left="2440" w:hanging="360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411" w:hanging="360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381" w:hanging="36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352" w:hanging="36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322" w:hanging="36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293" w:hanging="36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263" w:hanging="360"/>
      </w:pPr>
      <w:rPr>
        <w:rFonts w:hint="default"/>
        <w:lang w:val="ru-RU" w:eastAsia="en-US" w:bidi="ar-SA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defaultTabStop w:val="708"/>
  <w:drawingGridVerticalSpacing w:val="156"/>
  <w:displayHorizontalDrawingGridEvery w:val="0"/>
  <w:displayVerticalDrawingGridEvery w:val="2"/>
  <w:characterSpacingControl w:val="doNotCompress"/>
  <w:compat>
    <w:spaceForUL/>
    <w:doNotLeaveBackslashAlone/>
    <w:ulTrailSpace/>
    <w:doNotExpandShiftReturn/>
    <w:adjustLineHeightInTable/>
    <w:useFELayout/>
  </w:compat>
  <w:rsids>
    <w:rsidRoot w:val="1C0C08A8"/>
    <w:rsid w:val="00544544"/>
    <w:rsid w:val="00834348"/>
    <w:rsid w:val="1C0C08A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uiPriority="1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uiPriority="1" w:qFormat="1"/>
    <w:lsdException w:name="heading 5" w:uiPriority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 w:qFormat="1"/>
    <w:lsdException w:name="Body Text" w:uiPriority="1" w:qFormat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(Web)" w:qFormat="1"/>
    <w:lsdException w:name="Normal Table" w:semiHidden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Placeholder Text" w:semiHidden="1" w:uiPriority="99" w:unhideWhenUsed="1"/>
    <w:lsdException w:name="No Spacing" w:semiHidden="1" w:uiPriority="99" w:unhideWhenUsed="1"/>
    <w:lsdException w:name="Light Shading" w:semiHidden="1" w:uiPriority="99" w:unhideWhenUsed="1"/>
    <w:lsdException w:name="Light List" w:semiHidden="1" w:uiPriority="99" w:unhideWhenUsed="1"/>
    <w:lsdException w:name="Light Grid" w:semiHidden="1" w:uiPriority="99" w:unhideWhenUsed="1"/>
    <w:lsdException w:name="Medium Shading 1" w:semiHidden="1" w:uiPriority="99" w:unhideWhenUsed="1"/>
    <w:lsdException w:name="Medium Shading 2" w:semiHidden="1" w:uiPriority="99" w:unhideWhenUsed="1"/>
    <w:lsdException w:name="Medium List 1" w:semiHidden="1" w:uiPriority="99" w:unhideWhenUsed="1"/>
    <w:lsdException w:name="Medium List 2" w:semiHidden="1" w:uiPriority="99" w:unhideWhenUsed="1"/>
    <w:lsdException w:name="Medium Grid 1" w:semiHidden="1" w:uiPriority="99" w:unhideWhenUsed="1"/>
    <w:lsdException w:name="Medium Grid 2" w:semiHidden="1" w:uiPriority="99" w:unhideWhenUsed="1"/>
    <w:lsdException w:name="Medium Grid 3" w:semiHidden="1" w:uiPriority="99" w:unhideWhenUsed="1"/>
    <w:lsdException w:name="Dark List" w:semiHidden="1" w:uiPriority="99" w:unhideWhenUsed="1"/>
    <w:lsdException w:name="Colorful Shading" w:semiHidden="1" w:uiPriority="99" w:unhideWhenUsed="1"/>
    <w:lsdException w:name="Colorful List" w:semiHidden="1" w:uiPriority="99" w:unhideWhenUsed="1"/>
    <w:lsdException w:name="Colorful Grid" w:semiHidden="1" w:uiPriority="99" w:unhideWhenUsed="1"/>
    <w:lsdException w:name="Light Shading Accent 1" w:semiHidden="1" w:uiPriority="99" w:unhideWhenUsed="1"/>
    <w:lsdException w:name="Light List Accent 1" w:semiHidden="1" w:uiPriority="99" w:unhideWhenUsed="1"/>
    <w:lsdException w:name="Light Grid Accent 1" w:semiHidden="1" w:uiPriority="99" w:unhideWhenUsed="1"/>
    <w:lsdException w:name="Medium Shading 1 Accent 1" w:semiHidden="1" w:uiPriority="99" w:unhideWhenUsed="1"/>
    <w:lsdException w:name="Medium Shading 2 Accent 1" w:semiHidden="1" w:uiPriority="99" w:unhideWhenUsed="1"/>
    <w:lsdException w:name="Medium List 1 Accent 1" w:semiHidden="1" w:uiPriority="99" w:unhideWhenUsed="1"/>
    <w:lsdException w:name="Revision" w:semiHidden="1" w:uiPriority="99" w:unhideWhenUsed="1"/>
    <w:lsdException w:name="List Paragraph" w:uiPriority="1" w:qFormat="1"/>
    <w:lsdException w:name="Quote" w:semiHidden="1" w:uiPriority="99" w:unhideWhenUsed="1"/>
    <w:lsdException w:name="Intense Quote" w:semiHidden="1" w:uiPriority="99" w:unhideWhenUsed="1"/>
    <w:lsdException w:name="Medium List 2 Accent 1" w:semiHidden="1" w:uiPriority="99" w:unhideWhenUsed="1"/>
    <w:lsdException w:name="Medium Grid 1 Accent 1" w:semiHidden="1" w:uiPriority="99" w:unhideWhenUsed="1"/>
    <w:lsdException w:name="Medium Grid 2 Accent 1" w:semiHidden="1" w:uiPriority="99" w:unhideWhenUsed="1"/>
    <w:lsdException w:name="Medium Grid 3 Accent 1" w:semiHidden="1" w:uiPriority="99" w:unhideWhenUsed="1"/>
    <w:lsdException w:name="Dark List Accent 1" w:semiHidden="1" w:uiPriority="99" w:unhideWhenUsed="1"/>
    <w:lsdException w:name="Colorful Shading Accent 1" w:semiHidden="1" w:uiPriority="99" w:unhideWhenUsed="1"/>
    <w:lsdException w:name="Colorful List Accent 1" w:semiHidden="1" w:uiPriority="99" w:unhideWhenUsed="1"/>
    <w:lsdException w:name="Colorful Grid Accent 1" w:semiHidden="1" w:uiPriority="99" w:unhideWhenUsed="1"/>
    <w:lsdException w:name="Light Shading Accent 2" w:semiHidden="1" w:uiPriority="99" w:unhideWhenUsed="1"/>
    <w:lsdException w:name="Light List Accent 2" w:semiHidden="1" w:uiPriority="99" w:unhideWhenUsed="1"/>
    <w:lsdException w:name="Light Grid Accent 2" w:semiHidden="1" w:uiPriority="99" w:unhideWhenUsed="1"/>
    <w:lsdException w:name="Medium Shading 1 Accent 2" w:semiHidden="1" w:uiPriority="99" w:unhideWhenUsed="1"/>
    <w:lsdException w:name="Medium Shading 2 Accent 2" w:semiHidden="1" w:uiPriority="99" w:unhideWhenUsed="1"/>
    <w:lsdException w:name="Medium List 1 Accent 2" w:semiHidden="1" w:uiPriority="99" w:unhideWhenUsed="1"/>
    <w:lsdException w:name="Medium List 2 Accent 2" w:semiHidden="1" w:uiPriority="99" w:unhideWhenUsed="1"/>
    <w:lsdException w:name="Medium Grid 1 Accent 2" w:semiHidden="1" w:uiPriority="99" w:unhideWhenUsed="1"/>
    <w:lsdException w:name="Medium Grid 2 Accent 2" w:semiHidden="1" w:uiPriority="99" w:unhideWhenUsed="1"/>
    <w:lsdException w:name="Medium Grid 3 Accent 2" w:semiHidden="1" w:uiPriority="99" w:unhideWhenUsed="1"/>
    <w:lsdException w:name="Dark List Accent 2" w:semiHidden="1" w:uiPriority="99" w:unhideWhenUsed="1"/>
    <w:lsdException w:name="Colorful Shading Accent 2" w:semiHidden="1" w:uiPriority="99" w:unhideWhenUsed="1"/>
    <w:lsdException w:name="Colorful List Accent 2" w:semiHidden="1" w:uiPriority="99" w:unhideWhenUsed="1"/>
    <w:lsdException w:name="Colorful Grid Accent 2" w:semiHidden="1" w:uiPriority="99" w:unhideWhenUsed="1"/>
    <w:lsdException w:name="Light Shading Accent 3" w:semiHidden="1" w:uiPriority="99" w:unhideWhenUsed="1"/>
    <w:lsdException w:name="Light List Accent 3" w:semiHidden="1" w:uiPriority="99" w:unhideWhenUsed="1"/>
    <w:lsdException w:name="Light Grid Accent 3" w:semiHidden="1" w:uiPriority="99" w:unhideWhenUsed="1"/>
    <w:lsdException w:name="Medium Shading 1 Accent 3" w:semiHidden="1" w:uiPriority="99" w:unhideWhenUsed="1"/>
    <w:lsdException w:name="Medium Shading 2 Accent 3" w:semiHidden="1" w:uiPriority="99" w:unhideWhenUsed="1"/>
    <w:lsdException w:name="Medium List 1 Accent 3" w:semiHidden="1" w:uiPriority="99" w:unhideWhenUsed="1"/>
    <w:lsdException w:name="Medium List 2 Accent 3" w:semiHidden="1" w:uiPriority="99" w:unhideWhenUsed="1"/>
    <w:lsdException w:name="Medium Grid 1 Accent 3" w:semiHidden="1" w:uiPriority="99" w:unhideWhenUsed="1"/>
    <w:lsdException w:name="Medium Grid 2 Accent 3" w:semiHidden="1" w:uiPriority="99" w:unhideWhenUsed="1"/>
    <w:lsdException w:name="Medium Grid 3 Accent 3" w:semiHidden="1" w:uiPriority="99" w:unhideWhenUsed="1"/>
    <w:lsdException w:name="Dark List Accent 3" w:semiHidden="1" w:uiPriority="99" w:unhideWhenUsed="1"/>
    <w:lsdException w:name="Colorful Shading Accent 3" w:semiHidden="1" w:uiPriority="99" w:unhideWhenUsed="1"/>
    <w:lsdException w:name="Colorful List Accent 3" w:semiHidden="1" w:uiPriority="99" w:unhideWhenUsed="1"/>
    <w:lsdException w:name="Colorful Grid Accent 3" w:semiHidden="1" w:uiPriority="99" w:unhideWhenUsed="1"/>
    <w:lsdException w:name="Light Shading Accent 4" w:semiHidden="1" w:uiPriority="99" w:unhideWhenUsed="1"/>
    <w:lsdException w:name="Light List Accent 4" w:semiHidden="1" w:uiPriority="99" w:unhideWhenUsed="1"/>
    <w:lsdException w:name="Light Grid Accent 4" w:semiHidden="1" w:uiPriority="99" w:unhideWhenUsed="1"/>
    <w:lsdException w:name="Medium Shading 1 Accent 4" w:semiHidden="1" w:uiPriority="99" w:unhideWhenUsed="1"/>
    <w:lsdException w:name="Medium Shading 2 Accent 4" w:semiHidden="1" w:uiPriority="99" w:unhideWhenUsed="1"/>
    <w:lsdException w:name="Medium List 1 Accent 4" w:semiHidden="1" w:uiPriority="99" w:unhideWhenUsed="1"/>
    <w:lsdException w:name="Medium List 2 Accent 4" w:semiHidden="1" w:uiPriority="99" w:unhideWhenUsed="1"/>
    <w:lsdException w:name="Medium Grid 1 Accent 4" w:semiHidden="1" w:uiPriority="99" w:unhideWhenUsed="1"/>
    <w:lsdException w:name="Medium Grid 2 Accent 4" w:semiHidden="1" w:uiPriority="99" w:unhideWhenUsed="1"/>
    <w:lsdException w:name="Medium Grid 3 Accent 4" w:semiHidden="1" w:uiPriority="99" w:unhideWhenUsed="1"/>
    <w:lsdException w:name="Dark List Accent 4" w:semiHidden="1" w:uiPriority="99" w:unhideWhenUsed="1"/>
    <w:lsdException w:name="Colorful Shading Accent 4" w:semiHidden="1" w:uiPriority="99" w:unhideWhenUsed="1"/>
    <w:lsdException w:name="Colorful List Accent 4" w:semiHidden="1" w:uiPriority="99" w:unhideWhenUsed="1"/>
    <w:lsdException w:name="Colorful Grid Accent 4" w:semiHidden="1" w:uiPriority="99" w:unhideWhenUsed="1"/>
    <w:lsdException w:name="Light Shading Accent 5" w:semiHidden="1" w:uiPriority="99" w:unhideWhenUsed="1"/>
    <w:lsdException w:name="Light List Accent 5" w:semiHidden="1" w:uiPriority="99" w:unhideWhenUsed="1"/>
    <w:lsdException w:name="Light Grid Accent 5" w:semiHidden="1" w:uiPriority="99" w:unhideWhenUsed="1"/>
    <w:lsdException w:name="Medium Shading 1 Accent 5" w:semiHidden="1" w:uiPriority="99" w:unhideWhenUsed="1"/>
    <w:lsdException w:name="Medium Shading 2 Accent 5" w:semiHidden="1" w:uiPriority="99" w:unhideWhenUsed="1"/>
    <w:lsdException w:name="Medium List 1 Accent 5" w:semiHidden="1" w:uiPriority="99" w:unhideWhenUsed="1"/>
    <w:lsdException w:name="Medium List 2 Accent 5" w:semiHidden="1" w:uiPriority="99" w:unhideWhenUsed="1"/>
    <w:lsdException w:name="Medium Grid 1 Accent 5" w:semiHidden="1" w:uiPriority="99" w:unhideWhenUsed="1"/>
    <w:lsdException w:name="Medium Grid 2 Accent 5" w:semiHidden="1" w:uiPriority="99" w:unhideWhenUsed="1"/>
    <w:lsdException w:name="Medium Grid 3 Accent 5" w:semiHidden="1" w:uiPriority="99" w:unhideWhenUsed="1"/>
    <w:lsdException w:name="Dark List Accent 5" w:semiHidden="1" w:uiPriority="99" w:unhideWhenUsed="1"/>
    <w:lsdException w:name="Colorful Shading Accent 5" w:semiHidden="1" w:uiPriority="99" w:unhideWhenUsed="1"/>
    <w:lsdException w:name="Colorful List Accent 5" w:semiHidden="1" w:uiPriority="99" w:unhideWhenUsed="1"/>
    <w:lsdException w:name="Colorful Grid Accent 5" w:semiHidden="1" w:uiPriority="99" w:unhideWhenUsed="1"/>
    <w:lsdException w:name="Light Shading Accent 6" w:semiHidden="1" w:uiPriority="99" w:unhideWhenUsed="1"/>
    <w:lsdException w:name="Light List Accent 6" w:semiHidden="1" w:uiPriority="99" w:unhideWhenUsed="1"/>
    <w:lsdException w:name="Light Grid Accent 6" w:semiHidden="1" w:uiPriority="99" w:unhideWhenUsed="1"/>
    <w:lsdException w:name="Medium Shading 1 Accent 6" w:semiHidden="1" w:uiPriority="99" w:unhideWhenUsed="1"/>
    <w:lsdException w:name="Medium Shading 2 Accent 6" w:semiHidden="1" w:uiPriority="99" w:unhideWhenUsed="1"/>
    <w:lsdException w:name="Medium List 1 Accent 6" w:semiHidden="1" w:uiPriority="99" w:unhideWhenUsed="1"/>
    <w:lsdException w:name="Medium List 2 Accent 6" w:semiHidden="1" w:uiPriority="99" w:unhideWhenUsed="1"/>
    <w:lsdException w:name="Medium Grid 1 Accent 6" w:semiHidden="1" w:uiPriority="99" w:unhideWhenUsed="1"/>
    <w:lsdException w:name="Medium Grid 2 Accent 6" w:semiHidden="1" w:uiPriority="99" w:unhideWhenUsed="1"/>
    <w:lsdException w:name="Medium Grid 3 Accent 6" w:semiHidden="1" w:uiPriority="99" w:unhideWhenUsed="1"/>
    <w:lsdException w:name="Dark List Accent 6" w:semiHidden="1" w:uiPriority="99" w:unhideWhenUsed="1"/>
    <w:lsdException w:name="Colorful Shading Accent 6" w:semiHidden="1" w:uiPriority="99" w:unhideWhenUsed="1"/>
    <w:lsdException w:name="Colorful List Accent 6" w:semiHidden="1" w:uiPriority="99" w:unhideWhenUsed="1"/>
    <w:lsdException w:name="Colorful Grid Accent 6" w:semiHidden="1" w:uiPriority="99" w:unhideWhenUsed="1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uiPriority w:val="1"/>
    <w:qFormat/>
    <w:rsid w:val="00834348"/>
    <w:pPr>
      <w:widowControl w:val="0"/>
      <w:autoSpaceDE w:val="0"/>
      <w:autoSpaceDN w:val="0"/>
    </w:pPr>
    <w:rPr>
      <w:rFonts w:ascii="Times New Roman" w:eastAsia="Times New Roman" w:hAnsi="Times New Roman" w:cs="Times New Roman"/>
      <w:sz w:val="22"/>
      <w:szCs w:val="22"/>
      <w:lang w:eastAsia="en-US"/>
    </w:rPr>
  </w:style>
  <w:style w:type="paragraph" w:styleId="4">
    <w:name w:val="heading 4"/>
    <w:basedOn w:val="a"/>
    <w:uiPriority w:val="1"/>
    <w:qFormat/>
    <w:rsid w:val="00834348"/>
    <w:pPr>
      <w:ind w:left="1811" w:hanging="240"/>
      <w:outlineLvl w:val="3"/>
    </w:pPr>
    <w:rPr>
      <w:b/>
      <w:bCs/>
      <w:sz w:val="24"/>
      <w:szCs w:val="24"/>
    </w:rPr>
  </w:style>
  <w:style w:type="paragraph" w:styleId="5">
    <w:name w:val="heading 5"/>
    <w:basedOn w:val="a"/>
    <w:uiPriority w:val="1"/>
    <w:qFormat/>
    <w:rsid w:val="00834348"/>
    <w:pPr>
      <w:ind w:left="1135"/>
      <w:outlineLvl w:val="4"/>
    </w:pPr>
    <w:rPr>
      <w:b/>
      <w:bCs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uiPriority w:val="1"/>
    <w:qFormat/>
    <w:rsid w:val="00834348"/>
    <w:rPr>
      <w:sz w:val="24"/>
      <w:szCs w:val="24"/>
    </w:rPr>
  </w:style>
  <w:style w:type="paragraph" w:styleId="a4">
    <w:name w:val="Normal (Web)"/>
    <w:qFormat/>
    <w:rsid w:val="00834348"/>
    <w:pPr>
      <w:spacing w:beforeAutospacing="1" w:afterAutospacing="1"/>
    </w:pPr>
    <w:rPr>
      <w:rFonts w:ascii="Times New Roman" w:eastAsia="SimSun" w:hAnsi="Times New Roman" w:cs="Times New Roman"/>
      <w:sz w:val="24"/>
      <w:szCs w:val="24"/>
      <w:lang w:val="en-US" w:eastAsia="zh-CN"/>
    </w:rPr>
  </w:style>
  <w:style w:type="paragraph" w:styleId="a5">
    <w:name w:val="List Paragraph"/>
    <w:basedOn w:val="a"/>
    <w:uiPriority w:val="1"/>
    <w:qFormat/>
    <w:rsid w:val="00834348"/>
    <w:pPr>
      <w:ind w:left="1135"/>
    </w:pPr>
  </w:style>
  <w:style w:type="paragraph" w:customStyle="1" w:styleId="TableParagraph">
    <w:name w:val="Table Paragraph"/>
    <w:basedOn w:val="a"/>
    <w:uiPriority w:val="1"/>
    <w:qFormat/>
    <w:rsid w:val="00834348"/>
    <w:pPr>
      <w:ind w:left="107"/>
    </w:pPr>
  </w:style>
  <w:style w:type="paragraph" w:styleId="a6">
    <w:name w:val="Balloon Text"/>
    <w:basedOn w:val="a"/>
    <w:link w:val="a7"/>
    <w:rsid w:val="00544544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rsid w:val="00544544"/>
    <w:rPr>
      <w:rFonts w:ascii="Tahoma" w:eastAsia="Times New Roman" w:hAnsi="Tahoma" w:cs="Tahoma"/>
      <w:sz w:val="16"/>
      <w:szCs w:val="16"/>
      <w:lang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7</Pages>
  <Words>1704</Words>
  <Characters>9719</Characters>
  <Application>Microsoft Office Word</Application>
  <DocSecurity>0</DocSecurity>
  <Lines>80</Lines>
  <Paragraphs>22</Paragraphs>
  <ScaleCrop>false</ScaleCrop>
  <Company/>
  <LinksUpToDate>false</LinksUpToDate>
  <CharactersWithSpaces>11401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a.koszhanova</cp:lastModifiedBy>
  <cp:revision>2</cp:revision>
  <dcterms:created xsi:type="dcterms:W3CDTF">2026-05-06T12:20:00Z</dcterms:created>
  <dcterms:modified xsi:type="dcterms:W3CDTF">2026-05-06T12:20:00Z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1049-12.1.0.25862</vt:lpwstr>
  </property>
  <property fmtid="{D5CDD505-2E9C-101B-9397-08002B2CF9AE}" pid="3" name="ICV">
    <vt:lpwstr>FDE9A02D45CC46099B9C51D4BF81380F_11</vt:lpwstr>
  </property>
  <property fmtid="{D5CDD505-2E9C-101B-9397-08002B2CF9AE}" pid="4" name="KSOTemplateDocerSaveRecord">
    <vt:lpwstr>eyJoZGlkIjoiNDI0ZjBhMzhlYmU2MjQzMDk4MGE3YzkyMWQ0NTY2MjIifQ==</vt:lpwstr>
  </property>
</Properties>
</file>